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E1" w:rsidRPr="006A2238" w:rsidRDefault="00E55AE1">
      <w:pPr>
        <w:pStyle w:val="Heading1"/>
        <w:tabs>
          <w:tab w:val="clear" w:pos="1620"/>
        </w:tabs>
        <w:jc w:val="center"/>
        <w:rPr>
          <w:rFonts w:ascii="Imprint MT Shadow" w:hAnsi="Imprint MT Shadow"/>
          <w:b/>
          <w:caps/>
          <w:sz w:val="72"/>
          <w:szCs w:val="72"/>
          <w14:shadow w14:blurRad="50800" w14:dist="38100" w14:dir="2700000" w14:sx="100000" w14:sy="100000" w14:kx="0" w14:ky="0" w14:algn="tl">
            <w14:srgbClr w14:val="000000">
              <w14:alpha w14:val="60000"/>
            </w14:srgbClr>
          </w14:shadow>
        </w:rPr>
      </w:pPr>
      <w:r w:rsidRPr="006A2238">
        <w:rPr>
          <w:rFonts w:ascii="Imprint MT Shadow" w:hAnsi="Imprint MT Shadow"/>
          <w:b/>
          <w:caps/>
          <w:sz w:val="72"/>
          <w:szCs w:val="72"/>
          <w14:shadow w14:blurRad="50800" w14:dist="38100" w14:dir="2700000" w14:sx="100000" w14:sy="100000" w14:kx="0" w14:ky="0" w14:algn="tl">
            <w14:srgbClr w14:val="000000">
              <w14:alpha w14:val="60000"/>
            </w14:srgbClr>
          </w14:shadow>
        </w:rPr>
        <w:t>THE  FIRST WORD</w:t>
      </w:r>
    </w:p>
    <w:p w:rsidR="00E55AE1" w:rsidRDefault="00D73B78">
      <w:pPr>
        <w:pStyle w:val="Heading1"/>
        <w:pBdr>
          <w:top w:val="single" w:sz="4" w:space="1" w:color="auto"/>
          <w:bottom w:val="single" w:sz="4" w:space="4" w:color="auto"/>
        </w:pBdr>
        <w:tabs>
          <w:tab w:val="clear" w:pos="1620"/>
        </w:tabs>
        <w:jc w:val="center"/>
        <w:rPr>
          <w:b/>
          <w:sz w:val="22"/>
          <w:szCs w:val="22"/>
        </w:rPr>
      </w:pPr>
      <w:r>
        <w:rPr>
          <w:b/>
          <w:sz w:val="22"/>
          <w:szCs w:val="22"/>
        </w:rPr>
        <w:t>2014 - 1</w:t>
      </w:r>
      <w:r w:rsidR="00E55AE1">
        <w:rPr>
          <w:b/>
          <w:sz w:val="22"/>
          <w:szCs w:val="22"/>
        </w:rPr>
        <w:t xml:space="preserve">    First United Methodist Church – 109 West College Street – Winnsboro, SC    </w:t>
      </w:r>
      <w:r>
        <w:rPr>
          <w:b/>
          <w:sz w:val="22"/>
          <w:szCs w:val="22"/>
        </w:rPr>
        <w:t>1 - 2014</w:t>
      </w:r>
    </w:p>
    <w:p w:rsidR="00E55AE1" w:rsidRDefault="00E55AE1">
      <w:pPr>
        <w:pStyle w:val="Heading1"/>
        <w:tabs>
          <w:tab w:val="clear" w:pos="1620"/>
        </w:tabs>
        <w:rPr>
          <w:sz w:val="22"/>
          <w:szCs w:val="22"/>
        </w:rPr>
        <w:sectPr w:rsidR="00E55AE1">
          <w:type w:val="continuous"/>
          <w:pgSz w:w="12240" w:h="15840"/>
          <w:pgMar w:top="1296" w:right="1080" w:bottom="1296" w:left="1080" w:header="720" w:footer="720" w:gutter="0"/>
          <w:cols w:space="720"/>
        </w:sectPr>
      </w:pPr>
    </w:p>
    <w:p w:rsidR="00AC4822" w:rsidRDefault="00AC4822">
      <w:pPr>
        <w:rPr>
          <w:rFonts w:ascii="Book Antiqua" w:hAnsi="Book Antiqua"/>
          <w:sz w:val="28"/>
        </w:rPr>
      </w:pPr>
    </w:p>
    <w:p w:rsidR="00AC4822" w:rsidRDefault="006A2238">
      <w:pPr>
        <w:rPr>
          <w:rFonts w:ascii="Book Antiqua" w:hAnsi="Book Antiqua"/>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25400</wp:posOffset>
                </wp:positionV>
                <wp:extent cx="6648450" cy="7677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767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5A5" w:rsidRPr="009C1A3A" w:rsidRDefault="00F265A5" w:rsidP="00F265A5">
                            <w:pPr>
                              <w:rPr>
                                <w:rFonts w:ascii="Book Antiqua" w:hAnsi="Book Antiqua"/>
                                <w:sz w:val="22"/>
                                <w:szCs w:val="22"/>
                              </w:rPr>
                            </w:pPr>
                            <w:r w:rsidRPr="009C1A3A">
                              <w:rPr>
                                <w:rFonts w:ascii="Book Antiqua" w:hAnsi="Book Antiqua"/>
                                <w:sz w:val="22"/>
                                <w:szCs w:val="22"/>
                              </w:rPr>
                              <w:t>Be It Resolved…</w:t>
                            </w:r>
                          </w:p>
                          <w:p w:rsidR="00F265A5" w:rsidRPr="009C1A3A" w:rsidRDefault="00F265A5"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As 2014 begins many look to make New Year’s resolutions.  This is the custom as people look for ways to improve themselves.  We seem to be driven by some force to become better than we are.  Conscious of our own deficiencies, we pick this arbitrary starting date to make changes.  We seem to need starting dates and deadlines in our lives to get things done.</w:t>
                            </w:r>
                          </w:p>
                          <w:p w:rsidR="00F265A5" w:rsidRPr="009C1A3A" w:rsidRDefault="00F265A5"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What I am offering here today is neither my list of resolutions, nor a suggested list for others.  What I am putting forth is a few proposed resolutions for all of us.</w:t>
                            </w:r>
                          </w:p>
                          <w:p w:rsidR="00F265A5" w:rsidRPr="009C1A3A" w:rsidRDefault="00F265A5" w:rsidP="00F265A5">
                            <w:pPr>
                              <w:rPr>
                                <w:rFonts w:ascii="Book Antiqua" w:hAnsi="Book Antiqua"/>
                                <w:sz w:val="22"/>
                                <w:szCs w:val="22"/>
                              </w:rPr>
                            </w:pPr>
                          </w:p>
                          <w:p w:rsidR="00F265A5" w:rsidRPr="009C1A3A" w:rsidRDefault="00F265A5" w:rsidP="00B30909">
                            <w:pPr>
                              <w:ind w:left="720" w:hanging="720"/>
                              <w:rPr>
                                <w:rFonts w:ascii="Book Antiqua" w:hAnsi="Book Antiqua"/>
                                <w:sz w:val="22"/>
                                <w:szCs w:val="22"/>
                              </w:rPr>
                            </w:pPr>
                            <w:r w:rsidRPr="009C1A3A">
                              <w:rPr>
                                <w:rFonts w:ascii="Book Antiqua" w:hAnsi="Book Antiqua"/>
                                <w:sz w:val="22"/>
                                <w:szCs w:val="22"/>
                              </w:rPr>
                              <w:t>1.</w:t>
                            </w:r>
                            <w:r w:rsidRPr="009C1A3A">
                              <w:rPr>
                                <w:rFonts w:ascii="Book Antiqua" w:hAnsi="Book Antiqua"/>
                                <w:sz w:val="22"/>
                                <w:szCs w:val="22"/>
                              </w:rPr>
                              <w:tab/>
                              <w:t>Be it resolved that we will show greater appreciation not only for the beautiful music we are blessed with each Sunday but for the musicians that share their gifts with us.</w:t>
                            </w:r>
                          </w:p>
                          <w:p w:rsidR="00F265A5" w:rsidRPr="009C1A3A" w:rsidRDefault="00F265A5"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 xml:space="preserve">Martin Luther once said that music is the handmaid of the Word and never is more evident than our Sunday mornings where we are privileged to hear not only wonderful choral music but remarkable preludes by Esther, Wanda, and occasionally by visiting musicians. I know that we are appreciative of these fine musicians sharing their talents but we would do well to express our appreciation with our attentiveness.  It is extremely distracting, as well as </w:t>
                            </w:r>
                            <w:r w:rsidR="00B30909" w:rsidRPr="009C1A3A">
                              <w:rPr>
                                <w:rFonts w:ascii="Book Antiqua" w:hAnsi="Book Antiqua"/>
                                <w:sz w:val="22"/>
                                <w:szCs w:val="22"/>
                              </w:rPr>
                              <w:t>discouraging;</w:t>
                            </w:r>
                            <w:r w:rsidRPr="009C1A3A">
                              <w:rPr>
                                <w:rFonts w:ascii="Book Antiqua" w:hAnsi="Book Antiqua"/>
                                <w:sz w:val="22"/>
                                <w:szCs w:val="22"/>
                              </w:rPr>
                              <w:t xml:space="preserve"> to a musician trying to do their very best when there is a lot of movement and folks still talking.  We are a very friendly and neighborly congregation, and it is good that we so eagerly greet one another, but I think it would be best if we expressed this neighborliness during our greeting time or after the service.  Let us use this time of music which touches our souls to prepare our hearts and minds for worship.</w:t>
                            </w:r>
                          </w:p>
                          <w:p w:rsidR="00F265A5" w:rsidRPr="009C1A3A" w:rsidRDefault="00F265A5" w:rsidP="00F265A5">
                            <w:pPr>
                              <w:rPr>
                                <w:rFonts w:ascii="Book Antiqua" w:hAnsi="Book Antiqua"/>
                                <w:sz w:val="22"/>
                                <w:szCs w:val="22"/>
                              </w:rPr>
                            </w:pPr>
                          </w:p>
                          <w:p w:rsidR="00F265A5" w:rsidRPr="009C1A3A" w:rsidRDefault="00F265A5" w:rsidP="00B30909">
                            <w:pPr>
                              <w:ind w:left="720" w:hanging="720"/>
                              <w:rPr>
                                <w:rFonts w:ascii="Book Antiqua" w:hAnsi="Book Antiqua"/>
                                <w:sz w:val="22"/>
                                <w:szCs w:val="22"/>
                              </w:rPr>
                            </w:pPr>
                            <w:r w:rsidRPr="009C1A3A">
                              <w:rPr>
                                <w:rFonts w:ascii="Book Antiqua" w:hAnsi="Book Antiqua"/>
                                <w:sz w:val="22"/>
                                <w:szCs w:val="22"/>
                              </w:rPr>
                              <w:t>2.</w:t>
                            </w:r>
                            <w:r w:rsidRPr="009C1A3A">
                              <w:rPr>
                                <w:rFonts w:ascii="Book Antiqua" w:hAnsi="Book Antiqua"/>
                                <w:sz w:val="22"/>
                                <w:szCs w:val="22"/>
                              </w:rPr>
                              <w:tab/>
                              <w:t>Be it resolved that we will replace talking about tithing or percentage giving with encouraging a life of generosity.</w:t>
                            </w:r>
                          </w:p>
                          <w:p w:rsidR="00B30909" w:rsidRPr="009C1A3A" w:rsidRDefault="00B30909"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 xml:space="preserve">This may seem strange coming from a preacher but it shouldn’t.  Consider what another preacher has said, “I wonder if it’s time to drop talking about tithe altogether? Not because it’s not biblical or because </w:t>
                            </w:r>
                            <w:r w:rsidR="00B30909" w:rsidRPr="009C1A3A">
                              <w:rPr>
                                <w:rFonts w:ascii="Book Antiqua" w:hAnsi="Book Antiqua"/>
                                <w:sz w:val="22"/>
                                <w:szCs w:val="22"/>
                              </w:rPr>
                              <w:t>it’s</w:t>
                            </w:r>
                            <w:r w:rsidRPr="009C1A3A">
                              <w:rPr>
                                <w:rFonts w:ascii="Book Antiqua" w:hAnsi="Book Antiqua"/>
                                <w:sz w:val="22"/>
                                <w:szCs w:val="22"/>
                              </w:rPr>
                              <w:t xml:space="preserve"> offensive. My problem with the way we’ve talked about tithing is it completely misses the point. Giving because I’m told to, or because I’m grateful, or because the church needs it aren’t bad things, they’re just secondary. Really, really secondary.</w:t>
                            </w:r>
                          </w:p>
                          <w:p w:rsidR="00F265A5" w:rsidRPr="009C1A3A" w:rsidRDefault="00F265A5" w:rsidP="00F265A5">
                            <w:pPr>
                              <w:rPr>
                                <w:rFonts w:ascii="Book Antiqua" w:hAnsi="Book Antiqua"/>
                                <w:sz w:val="22"/>
                                <w:szCs w:val="22"/>
                              </w:rPr>
                            </w:pPr>
                            <w:r w:rsidRPr="009C1A3A">
                              <w:rPr>
                                <w:rFonts w:ascii="Book Antiqua" w:hAnsi="Book Antiqua"/>
                                <w:sz w:val="22"/>
                                <w:szCs w:val="22"/>
                              </w:rPr>
                              <w:t>Giving is about generosity. Generosity opens up the soul. Generosity connects me with God. When I give away what I’ve worked so hard to earn I begin to understand the Gospel. I begin to experience the heart of God as he sees his son dying on a cross for the sin he did not commit. Generosity is the key to the treasure chest of joy. When I give I experience just a taste of heaven.</w:t>
                            </w:r>
                          </w:p>
                          <w:p w:rsidR="00F265A5" w:rsidRPr="009C1A3A" w:rsidRDefault="00F265A5" w:rsidP="00F265A5">
                            <w:pPr>
                              <w:rPr>
                                <w:rFonts w:ascii="Book Antiqua" w:hAnsi="Book Antiqua"/>
                                <w:sz w:val="22"/>
                                <w:szCs w:val="22"/>
                              </w:rPr>
                            </w:pPr>
                            <w:r w:rsidRPr="009C1A3A">
                              <w:rPr>
                                <w:rFonts w:ascii="Book Antiqua" w:hAnsi="Book Antiqua"/>
                                <w:sz w:val="22"/>
                                <w:szCs w:val="22"/>
                              </w:rPr>
                              <w:t>Teaching people that giving is about duty or thankfulness or responsibi</w:t>
                            </w:r>
                            <w:r w:rsidR="00336911">
                              <w:rPr>
                                <w:rFonts w:ascii="Book Antiqua" w:hAnsi="Book Antiqua"/>
                                <w:sz w:val="22"/>
                                <w:szCs w:val="22"/>
                              </w:rPr>
                              <w:t xml:space="preserve">lity is like getting </w:t>
                            </w:r>
                            <w:proofErr w:type="gramStart"/>
                            <w:r w:rsidR="00336911">
                              <w:rPr>
                                <w:rFonts w:ascii="Book Antiqua" w:hAnsi="Book Antiqua"/>
                                <w:sz w:val="22"/>
                                <w:szCs w:val="22"/>
                              </w:rPr>
                              <w:t xml:space="preserve">married </w:t>
                            </w:r>
                            <w:r w:rsidRPr="009C1A3A">
                              <w:rPr>
                                <w:rFonts w:ascii="Book Antiqua" w:hAnsi="Book Antiqua"/>
                                <w:sz w:val="22"/>
                                <w:szCs w:val="22"/>
                              </w:rPr>
                              <w:t xml:space="preserve"> because</w:t>
                            </w:r>
                            <w:proofErr w:type="gramEnd"/>
                            <w:r w:rsidRPr="009C1A3A">
                              <w:rPr>
                                <w:rFonts w:ascii="Book Antiqua" w:hAnsi="Book Antiqua"/>
                                <w:sz w:val="22"/>
                                <w:szCs w:val="22"/>
                              </w:rPr>
                              <w:t xml:space="preserve"> she cooks a mean apple pie. Apple pie is fine, but marriage is so much more. Percentage giving is fine, but generosity is so much more.”</w:t>
                            </w:r>
                          </w:p>
                          <w:p w:rsidR="00A27405" w:rsidRDefault="00F265A5" w:rsidP="00F265A5">
                            <w:pPr>
                              <w:rPr>
                                <w:rFonts w:ascii="Book Antiqua" w:hAnsi="Book Antiqua"/>
                                <w:sz w:val="22"/>
                                <w:szCs w:val="22"/>
                              </w:rPr>
                            </w:pPr>
                            <w:r w:rsidRPr="009C1A3A">
                              <w:rPr>
                                <w:rFonts w:ascii="Book Antiqua" w:hAnsi="Book Antiqua"/>
                                <w:sz w:val="22"/>
                                <w:szCs w:val="22"/>
                              </w:rPr>
                              <w:t>Let’s be generous people that we can continue to be a generous Church: generous with our time, with our friendship, with our abilities, our witness, our giving and our service.</w:t>
                            </w:r>
                          </w:p>
                          <w:p w:rsidR="00BF4804" w:rsidRDefault="00BF4804" w:rsidP="00F265A5">
                            <w:pPr>
                              <w:rPr>
                                <w:rFonts w:ascii="Book Antiqua" w:hAnsi="Book Antiqua"/>
                                <w:sz w:val="22"/>
                                <w:szCs w:val="22"/>
                              </w:rPr>
                            </w:pPr>
                          </w:p>
                          <w:p w:rsidR="00BF4804" w:rsidRPr="009C1A3A" w:rsidRDefault="00BF4804" w:rsidP="00F265A5">
                            <w:pPr>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Bart </w:t>
                            </w:r>
                            <w:proofErr w:type="spellStart"/>
                            <w:r>
                              <w:rPr>
                                <w:rFonts w:ascii="Book Antiqua" w:hAnsi="Book Antiqua"/>
                                <w:sz w:val="22"/>
                                <w:szCs w:val="22"/>
                              </w:rPr>
                              <w:t>Sistar</w:t>
                            </w:r>
                            <w:proofErr w:type="spellEnd"/>
                            <w:r>
                              <w:rPr>
                                <w:rFonts w:ascii="Book Antiqua" w:hAnsi="Book Antiqua"/>
                                <w:sz w:val="22"/>
                                <w:szCs w:val="22"/>
                              </w:rPr>
                              <w:t>, Pastor</w:t>
                            </w: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2pt;width:523.5pt;height:6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fAgAIAABA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" stroked="f">
                <v:textbox>
                  <w:txbxContent>
                    <w:p w:rsidR="00F265A5" w:rsidRPr="009C1A3A" w:rsidRDefault="00F265A5" w:rsidP="00F265A5">
                      <w:pPr>
                        <w:rPr>
                          <w:rFonts w:ascii="Book Antiqua" w:hAnsi="Book Antiqua"/>
                          <w:sz w:val="22"/>
                          <w:szCs w:val="22"/>
                        </w:rPr>
                      </w:pPr>
                      <w:r w:rsidRPr="009C1A3A">
                        <w:rPr>
                          <w:rFonts w:ascii="Book Antiqua" w:hAnsi="Book Antiqua"/>
                          <w:sz w:val="22"/>
                          <w:szCs w:val="22"/>
                        </w:rPr>
                        <w:t>Be It Resolved…</w:t>
                      </w:r>
                    </w:p>
                    <w:p w:rsidR="00F265A5" w:rsidRPr="009C1A3A" w:rsidRDefault="00F265A5"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As 2014 begins many look to make New Year’s resolutions.  This is the custom as people look for ways to improve themselves.  We seem to be driven by some force to become better than we are.  Conscious of our own deficiencies, we pick this arbitrary starting date to make changes.  We seem to need starting dates and deadlines in our lives to get things done.</w:t>
                      </w:r>
                    </w:p>
                    <w:p w:rsidR="00F265A5" w:rsidRPr="009C1A3A" w:rsidRDefault="00F265A5"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What I am offering here today is neither my list of resolutions, nor a suggested list for others.  What I am putting forth is a few proposed resolutions for all of us.</w:t>
                      </w:r>
                    </w:p>
                    <w:p w:rsidR="00F265A5" w:rsidRPr="009C1A3A" w:rsidRDefault="00F265A5" w:rsidP="00F265A5">
                      <w:pPr>
                        <w:rPr>
                          <w:rFonts w:ascii="Book Antiqua" w:hAnsi="Book Antiqua"/>
                          <w:sz w:val="22"/>
                          <w:szCs w:val="22"/>
                        </w:rPr>
                      </w:pPr>
                    </w:p>
                    <w:p w:rsidR="00F265A5" w:rsidRPr="009C1A3A" w:rsidRDefault="00F265A5" w:rsidP="00B30909">
                      <w:pPr>
                        <w:ind w:left="720" w:hanging="720"/>
                        <w:rPr>
                          <w:rFonts w:ascii="Book Antiqua" w:hAnsi="Book Antiqua"/>
                          <w:sz w:val="22"/>
                          <w:szCs w:val="22"/>
                        </w:rPr>
                      </w:pPr>
                      <w:r w:rsidRPr="009C1A3A">
                        <w:rPr>
                          <w:rFonts w:ascii="Book Antiqua" w:hAnsi="Book Antiqua"/>
                          <w:sz w:val="22"/>
                          <w:szCs w:val="22"/>
                        </w:rPr>
                        <w:t>1.</w:t>
                      </w:r>
                      <w:r w:rsidRPr="009C1A3A">
                        <w:rPr>
                          <w:rFonts w:ascii="Book Antiqua" w:hAnsi="Book Antiqua"/>
                          <w:sz w:val="22"/>
                          <w:szCs w:val="22"/>
                        </w:rPr>
                        <w:tab/>
                        <w:t>Be it resolved that we will show greater appreciation not only for the beautiful music we are blessed with each Sunday but for the musicians that share their gifts with us.</w:t>
                      </w:r>
                    </w:p>
                    <w:p w:rsidR="00F265A5" w:rsidRPr="009C1A3A" w:rsidRDefault="00F265A5"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 xml:space="preserve">Martin Luther once said that music is the handmaid of the Word and never is more evident than our Sunday mornings where we are privileged to hear not only wonderful choral music but remarkable preludes by Esther, Wanda, and occasionally by visiting musicians. I know that we are appreciative of these fine musicians sharing their talents but we would do well to express our appreciation with our attentiveness.  It is extremely distracting, as well as </w:t>
                      </w:r>
                      <w:r w:rsidR="00B30909" w:rsidRPr="009C1A3A">
                        <w:rPr>
                          <w:rFonts w:ascii="Book Antiqua" w:hAnsi="Book Antiqua"/>
                          <w:sz w:val="22"/>
                          <w:szCs w:val="22"/>
                        </w:rPr>
                        <w:t>discouraging;</w:t>
                      </w:r>
                      <w:r w:rsidRPr="009C1A3A">
                        <w:rPr>
                          <w:rFonts w:ascii="Book Antiqua" w:hAnsi="Book Antiqua"/>
                          <w:sz w:val="22"/>
                          <w:szCs w:val="22"/>
                        </w:rPr>
                        <w:t xml:space="preserve"> to a musician trying to do their very best when there is a lot of movement and folks still talking.  We are a very friendly and neighborly congregation, and it is good that we so eagerly greet one another, but I think it would be best if we expressed this neighborliness during our greeting time or after the service.  Let us use this time of music which touches our souls to prepare our hearts and minds for worship.</w:t>
                      </w:r>
                    </w:p>
                    <w:p w:rsidR="00F265A5" w:rsidRPr="009C1A3A" w:rsidRDefault="00F265A5" w:rsidP="00F265A5">
                      <w:pPr>
                        <w:rPr>
                          <w:rFonts w:ascii="Book Antiqua" w:hAnsi="Book Antiqua"/>
                          <w:sz w:val="22"/>
                          <w:szCs w:val="22"/>
                        </w:rPr>
                      </w:pPr>
                    </w:p>
                    <w:p w:rsidR="00F265A5" w:rsidRPr="009C1A3A" w:rsidRDefault="00F265A5" w:rsidP="00B30909">
                      <w:pPr>
                        <w:ind w:left="720" w:hanging="720"/>
                        <w:rPr>
                          <w:rFonts w:ascii="Book Antiqua" w:hAnsi="Book Antiqua"/>
                          <w:sz w:val="22"/>
                          <w:szCs w:val="22"/>
                        </w:rPr>
                      </w:pPr>
                      <w:r w:rsidRPr="009C1A3A">
                        <w:rPr>
                          <w:rFonts w:ascii="Book Antiqua" w:hAnsi="Book Antiqua"/>
                          <w:sz w:val="22"/>
                          <w:szCs w:val="22"/>
                        </w:rPr>
                        <w:t>2.</w:t>
                      </w:r>
                      <w:r w:rsidRPr="009C1A3A">
                        <w:rPr>
                          <w:rFonts w:ascii="Book Antiqua" w:hAnsi="Book Antiqua"/>
                          <w:sz w:val="22"/>
                          <w:szCs w:val="22"/>
                        </w:rPr>
                        <w:tab/>
                        <w:t>Be it resolved that we will replace talking about tithing or percentage giving with encouraging a life of generosity.</w:t>
                      </w:r>
                    </w:p>
                    <w:p w:rsidR="00B30909" w:rsidRPr="009C1A3A" w:rsidRDefault="00B30909" w:rsidP="00F265A5">
                      <w:pPr>
                        <w:rPr>
                          <w:rFonts w:ascii="Book Antiqua" w:hAnsi="Book Antiqua"/>
                          <w:sz w:val="22"/>
                          <w:szCs w:val="22"/>
                        </w:rPr>
                      </w:pPr>
                    </w:p>
                    <w:p w:rsidR="00F265A5" w:rsidRPr="009C1A3A" w:rsidRDefault="00F265A5" w:rsidP="00F265A5">
                      <w:pPr>
                        <w:rPr>
                          <w:rFonts w:ascii="Book Antiqua" w:hAnsi="Book Antiqua"/>
                          <w:sz w:val="22"/>
                          <w:szCs w:val="22"/>
                        </w:rPr>
                      </w:pPr>
                      <w:r w:rsidRPr="009C1A3A">
                        <w:rPr>
                          <w:rFonts w:ascii="Book Antiqua" w:hAnsi="Book Antiqua"/>
                          <w:sz w:val="22"/>
                          <w:szCs w:val="22"/>
                        </w:rPr>
                        <w:t xml:space="preserve">This may seem strange coming from a preacher but it shouldn’t.  Consider what another preacher has said, “I wonder if it’s time to drop talking about tithe altogether? Not because it’s not biblical or because </w:t>
                      </w:r>
                      <w:r w:rsidR="00B30909" w:rsidRPr="009C1A3A">
                        <w:rPr>
                          <w:rFonts w:ascii="Book Antiqua" w:hAnsi="Book Antiqua"/>
                          <w:sz w:val="22"/>
                          <w:szCs w:val="22"/>
                        </w:rPr>
                        <w:t>it’s</w:t>
                      </w:r>
                      <w:r w:rsidRPr="009C1A3A">
                        <w:rPr>
                          <w:rFonts w:ascii="Book Antiqua" w:hAnsi="Book Antiqua"/>
                          <w:sz w:val="22"/>
                          <w:szCs w:val="22"/>
                        </w:rPr>
                        <w:t xml:space="preserve"> offensive. My problem with the way we’ve talked about tithing is it completely misses the point. Giving because I’m told to, or because I’m grateful, or because the church needs it aren’t bad things, they’re just secondary. Really, really secondary.</w:t>
                      </w:r>
                    </w:p>
                    <w:p w:rsidR="00F265A5" w:rsidRPr="009C1A3A" w:rsidRDefault="00F265A5" w:rsidP="00F265A5">
                      <w:pPr>
                        <w:rPr>
                          <w:rFonts w:ascii="Book Antiqua" w:hAnsi="Book Antiqua"/>
                          <w:sz w:val="22"/>
                          <w:szCs w:val="22"/>
                        </w:rPr>
                      </w:pPr>
                      <w:r w:rsidRPr="009C1A3A">
                        <w:rPr>
                          <w:rFonts w:ascii="Book Antiqua" w:hAnsi="Book Antiqua"/>
                          <w:sz w:val="22"/>
                          <w:szCs w:val="22"/>
                        </w:rPr>
                        <w:t>Giving is about generosity. Generosity opens up the soul. Generosity connects me with God. When I give away what I’ve worked so hard to earn I begin to understand the Gospel. I begin to experience the heart of God as he sees his son dying on a cross for the sin he did not commit. Generosity is the key to the treasure chest of joy. When I give I experience just a taste of heaven.</w:t>
                      </w:r>
                    </w:p>
                    <w:p w:rsidR="00F265A5" w:rsidRPr="009C1A3A" w:rsidRDefault="00F265A5" w:rsidP="00F265A5">
                      <w:pPr>
                        <w:rPr>
                          <w:rFonts w:ascii="Book Antiqua" w:hAnsi="Book Antiqua"/>
                          <w:sz w:val="22"/>
                          <w:szCs w:val="22"/>
                        </w:rPr>
                      </w:pPr>
                      <w:r w:rsidRPr="009C1A3A">
                        <w:rPr>
                          <w:rFonts w:ascii="Book Antiqua" w:hAnsi="Book Antiqua"/>
                          <w:sz w:val="22"/>
                          <w:szCs w:val="22"/>
                        </w:rPr>
                        <w:t>Teaching people that giving is about duty or thankfulness or responsibi</w:t>
                      </w:r>
                      <w:r w:rsidR="00336911">
                        <w:rPr>
                          <w:rFonts w:ascii="Book Antiqua" w:hAnsi="Book Antiqua"/>
                          <w:sz w:val="22"/>
                          <w:szCs w:val="22"/>
                        </w:rPr>
                        <w:t xml:space="preserve">lity is like getting </w:t>
                      </w:r>
                      <w:proofErr w:type="gramStart"/>
                      <w:r w:rsidR="00336911">
                        <w:rPr>
                          <w:rFonts w:ascii="Book Antiqua" w:hAnsi="Book Antiqua"/>
                          <w:sz w:val="22"/>
                          <w:szCs w:val="22"/>
                        </w:rPr>
                        <w:t xml:space="preserve">married </w:t>
                      </w:r>
                      <w:r w:rsidRPr="009C1A3A">
                        <w:rPr>
                          <w:rFonts w:ascii="Book Antiqua" w:hAnsi="Book Antiqua"/>
                          <w:sz w:val="22"/>
                          <w:szCs w:val="22"/>
                        </w:rPr>
                        <w:t xml:space="preserve"> because</w:t>
                      </w:r>
                      <w:proofErr w:type="gramEnd"/>
                      <w:r w:rsidRPr="009C1A3A">
                        <w:rPr>
                          <w:rFonts w:ascii="Book Antiqua" w:hAnsi="Book Antiqua"/>
                          <w:sz w:val="22"/>
                          <w:szCs w:val="22"/>
                        </w:rPr>
                        <w:t xml:space="preserve"> she cooks a mean apple pie. Apple pie is fine, but marriage is so much more. Percentage giving is fine, but generosity is so much more.”</w:t>
                      </w:r>
                    </w:p>
                    <w:p w:rsidR="00A27405" w:rsidRDefault="00F265A5" w:rsidP="00F265A5">
                      <w:pPr>
                        <w:rPr>
                          <w:rFonts w:ascii="Book Antiqua" w:hAnsi="Book Antiqua"/>
                          <w:sz w:val="22"/>
                          <w:szCs w:val="22"/>
                        </w:rPr>
                      </w:pPr>
                      <w:r w:rsidRPr="009C1A3A">
                        <w:rPr>
                          <w:rFonts w:ascii="Book Antiqua" w:hAnsi="Book Antiqua"/>
                          <w:sz w:val="22"/>
                          <w:szCs w:val="22"/>
                        </w:rPr>
                        <w:t>Let’s be generous people that we can continue to be a generous Church: generous with our time, with our friendship, with our abilities, our witness, our giving and our service.</w:t>
                      </w:r>
                    </w:p>
                    <w:p w:rsidR="00BF4804" w:rsidRDefault="00BF4804" w:rsidP="00F265A5">
                      <w:pPr>
                        <w:rPr>
                          <w:rFonts w:ascii="Book Antiqua" w:hAnsi="Book Antiqua"/>
                          <w:sz w:val="22"/>
                          <w:szCs w:val="22"/>
                        </w:rPr>
                      </w:pPr>
                    </w:p>
                    <w:p w:rsidR="00BF4804" w:rsidRPr="009C1A3A" w:rsidRDefault="00BF4804" w:rsidP="00F265A5">
                      <w:pPr>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t xml:space="preserve">Bart </w:t>
                      </w:r>
                      <w:proofErr w:type="spellStart"/>
                      <w:r>
                        <w:rPr>
                          <w:rFonts w:ascii="Book Antiqua" w:hAnsi="Book Antiqua"/>
                          <w:sz w:val="22"/>
                          <w:szCs w:val="22"/>
                        </w:rPr>
                        <w:t>Sistar</w:t>
                      </w:r>
                      <w:proofErr w:type="spellEnd"/>
                      <w:r>
                        <w:rPr>
                          <w:rFonts w:ascii="Book Antiqua" w:hAnsi="Book Antiqua"/>
                          <w:sz w:val="22"/>
                          <w:szCs w:val="22"/>
                        </w:rPr>
                        <w:t>, Pastor</w:t>
                      </w:r>
                      <w:bookmarkStart w:id="1" w:name="_GoBack"/>
                      <w:bookmarkEnd w:id="1"/>
                    </w:p>
                  </w:txbxContent>
                </v:textbox>
              </v:shape>
            </w:pict>
          </mc:Fallback>
        </mc:AlternateContent>
      </w: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F22816">
      <w:pPr>
        <w:rPr>
          <w:rFonts w:ascii="Book Antiqua" w:hAnsi="Book Antiqua"/>
          <w:sz w:val="28"/>
        </w:rPr>
      </w:pPr>
      <w:r>
        <w:rPr>
          <w:rFonts w:ascii="Book Antiqua" w:hAnsi="Book Antiqua"/>
          <w:sz w:val="28"/>
        </w:rPr>
        <w:t xml:space="preserve">                     </w:t>
      </w: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AC4822" w:rsidRDefault="00AC4822">
      <w:pPr>
        <w:rPr>
          <w:rFonts w:ascii="Book Antiqua" w:hAnsi="Book Antiqua"/>
          <w:sz w:val="28"/>
        </w:rPr>
      </w:pPr>
    </w:p>
    <w:p w:rsidR="00E55AE1" w:rsidRPr="00AB1258"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sz w:val="16"/>
          <w:szCs w:val="16"/>
          <w:u w:val="single"/>
        </w:rPr>
      </w:pPr>
    </w:p>
    <w:p w:rsidR="00E55AE1" w:rsidRPr="00AB1258"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smallCaps/>
          <w:sz w:val="32"/>
          <w:szCs w:val="32"/>
          <w:u w:val="single"/>
        </w:rPr>
      </w:pPr>
      <w:r w:rsidRPr="00AB1258">
        <w:rPr>
          <w:rFonts w:ascii="Book Antiqua" w:hAnsi="Book Antiqua"/>
          <w:b/>
          <w:bCs/>
          <w:smallCaps/>
          <w:sz w:val="32"/>
          <w:szCs w:val="32"/>
          <w:u w:val="single"/>
        </w:rPr>
        <w:t xml:space="preserve">OUR MINISTRY FOR </w:t>
      </w:r>
    </w:p>
    <w:p w:rsidR="00E55AE1" w:rsidRPr="00AB1258" w:rsidRDefault="00D73B78">
      <w:pPr>
        <w:pBdr>
          <w:top w:val="single" w:sz="4" w:space="1" w:color="auto"/>
          <w:left w:val="single" w:sz="4" w:space="4" w:color="auto"/>
          <w:bottom w:val="single" w:sz="4" w:space="1" w:color="auto"/>
          <w:right w:val="single" w:sz="4" w:space="4" w:color="auto"/>
        </w:pBdr>
        <w:jc w:val="center"/>
        <w:rPr>
          <w:rFonts w:ascii="Book Antiqua" w:hAnsi="Book Antiqua"/>
          <w:b/>
          <w:bCs/>
          <w:iCs/>
          <w:smallCaps/>
          <w:sz w:val="32"/>
          <w:szCs w:val="32"/>
          <w:u w:val="single"/>
        </w:rPr>
      </w:pPr>
      <w:r>
        <w:rPr>
          <w:rFonts w:ascii="Book Antiqua" w:hAnsi="Book Antiqua"/>
          <w:b/>
          <w:bCs/>
          <w:iCs/>
          <w:smallCaps/>
          <w:sz w:val="32"/>
          <w:szCs w:val="32"/>
          <w:u w:val="single"/>
        </w:rPr>
        <w:t>January</w:t>
      </w:r>
    </w:p>
    <w:p w:rsidR="00E55AE1" w:rsidRPr="00135F29"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iCs/>
          <w:sz w:val="16"/>
          <w:szCs w:val="16"/>
          <w:u w:val="single"/>
        </w:rPr>
      </w:pPr>
    </w:p>
    <w:p w:rsidR="00E55AE1" w:rsidRDefault="00E55AE1">
      <w:pPr>
        <w:pBdr>
          <w:top w:val="single" w:sz="4" w:space="1" w:color="auto"/>
          <w:left w:val="single" w:sz="4" w:space="4" w:color="auto"/>
          <w:bottom w:val="single" w:sz="4" w:space="1" w:color="auto"/>
          <w:right w:val="single" w:sz="4" w:space="4" w:color="auto"/>
        </w:pBdr>
        <w:jc w:val="center"/>
        <w:rPr>
          <w:rFonts w:ascii="Book Antiqua" w:hAnsi="Book Antiqua"/>
          <w:bCs/>
          <w:iCs/>
          <w:sz w:val="28"/>
          <w:szCs w:val="22"/>
        </w:rPr>
      </w:pPr>
      <w:r>
        <w:rPr>
          <w:rFonts w:ascii="Book Antiqua" w:hAnsi="Book Antiqua"/>
          <w:b/>
          <w:iCs/>
          <w:sz w:val="28"/>
          <w:szCs w:val="22"/>
        </w:rPr>
        <w:t>USHERS:</w:t>
      </w:r>
      <w:r>
        <w:rPr>
          <w:rFonts w:ascii="Book Antiqua" w:hAnsi="Book Antiqua"/>
          <w:bCs/>
          <w:iCs/>
          <w:sz w:val="28"/>
          <w:szCs w:val="22"/>
        </w:rPr>
        <w:t xml:space="preserve"> </w:t>
      </w:r>
    </w:p>
    <w:p w:rsidR="00985A99" w:rsidRDefault="00985A99">
      <w:pPr>
        <w:pBdr>
          <w:top w:val="single" w:sz="4" w:space="1" w:color="auto"/>
          <w:left w:val="single" w:sz="4" w:space="4" w:color="auto"/>
          <w:bottom w:val="single" w:sz="4" w:space="1" w:color="auto"/>
          <w:right w:val="single" w:sz="4" w:space="4" w:color="auto"/>
        </w:pBdr>
        <w:jc w:val="center"/>
        <w:rPr>
          <w:rFonts w:ascii="Book Antiqua" w:hAnsi="Book Antiqua"/>
          <w:bCs/>
          <w:iCs/>
          <w:sz w:val="28"/>
          <w:szCs w:val="22"/>
        </w:rPr>
      </w:pPr>
      <w:r>
        <w:rPr>
          <w:rFonts w:ascii="Book Antiqua" w:hAnsi="Book Antiqua"/>
          <w:bCs/>
          <w:iCs/>
          <w:sz w:val="28"/>
          <w:szCs w:val="22"/>
        </w:rPr>
        <w:t>Tony Caulder and Johnny Caldwell</w:t>
      </w:r>
    </w:p>
    <w:p w:rsidR="00E55AE1" w:rsidRPr="00135F29" w:rsidRDefault="00E55AE1">
      <w:pPr>
        <w:pBdr>
          <w:top w:val="single" w:sz="4" w:space="1" w:color="auto"/>
          <w:left w:val="single" w:sz="4" w:space="4" w:color="auto"/>
          <w:bottom w:val="single" w:sz="4" w:space="1" w:color="auto"/>
          <w:right w:val="single" w:sz="4" w:space="4" w:color="auto"/>
        </w:pBdr>
        <w:jc w:val="center"/>
        <w:rPr>
          <w:rFonts w:ascii="Book Antiqua" w:hAnsi="Book Antiqua"/>
          <w:bCs/>
          <w:iCs/>
          <w:sz w:val="8"/>
          <w:szCs w:val="8"/>
        </w:rPr>
      </w:pPr>
    </w:p>
    <w:p w:rsidR="00E55AE1" w:rsidRPr="00135F29" w:rsidRDefault="00E55AE1">
      <w:pPr>
        <w:pBdr>
          <w:top w:val="single" w:sz="4" w:space="1" w:color="auto"/>
          <w:left w:val="single" w:sz="4" w:space="4" w:color="auto"/>
          <w:bottom w:val="single" w:sz="4" w:space="1" w:color="auto"/>
          <w:right w:val="single" w:sz="4" w:space="4" w:color="auto"/>
        </w:pBdr>
        <w:jc w:val="center"/>
        <w:rPr>
          <w:rFonts w:ascii="Book Antiqua" w:hAnsi="Book Antiqua"/>
          <w:b/>
          <w:bCs/>
          <w:iCs/>
          <w:sz w:val="8"/>
          <w:szCs w:val="8"/>
          <w:u w:val="single"/>
        </w:rPr>
      </w:pPr>
    </w:p>
    <w:p w:rsidR="00E55AE1" w:rsidRDefault="00E55AE1">
      <w:pPr>
        <w:pBdr>
          <w:top w:val="single" w:sz="4" w:space="1" w:color="auto"/>
          <w:left w:val="single" w:sz="4" w:space="4" w:color="auto"/>
          <w:bottom w:val="single" w:sz="4" w:space="1" w:color="auto"/>
          <w:right w:val="single" w:sz="4" w:space="4" w:color="auto"/>
        </w:pBdr>
        <w:jc w:val="center"/>
        <w:rPr>
          <w:rFonts w:ascii="Book Antiqua" w:hAnsi="Book Antiqua"/>
          <w:b/>
          <w:iCs/>
          <w:sz w:val="24"/>
          <w:szCs w:val="24"/>
        </w:rPr>
      </w:pPr>
    </w:p>
    <w:p w:rsidR="00135F29" w:rsidRDefault="00135F29" w:rsidP="00135F29">
      <w:pPr>
        <w:pStyle w:val="BodyText2"/>
        <w:jc w:val="center"/>
        <w:rPr>
          <w:rFonts w:ascii="Book Antiqua" w:hAnsi="Book Antiqua"/>
          <w:b/>
          <w:sz w:val="8"/>
          <w:szCs w:val="8"/>
          <w:u w:val="single"/>
        </w:rPr>
      </w:pPr>
    </w:p>
    <w:p w:rsidR="00135F29" w:rsidRDefault="00135F29" w:rsidP="00135F29">
      <w:pPr>
        <w:pStyle w:val="BodyText2"/>
        <w:jc w:val="center"/>
        <w:rPr>
          <w:rFonts w:ascii="Book Antiqua" w:hAnsi="Book Antiqua"/>
          <w:b/>
          <w:sz w:val="8"/>
          <w:szCs w:val="8"/>
          <w:u w:val="single"/>
        </w:rPr>
      </w:pPr>
    </w:p>
    <w:p w:rsidR="00135F29" w:rsidRPr="00AB1258" w:rsidRDefault="00135F29" w:rsidP="00135F29">
      <w:pPr>
        <w:pStyle w:val="BodyText2"/>
        <w:jc w:val="center"/>
        <w:rPr>
          <w:rFonts w:ascii="Book Antiqua" w:hAnsi="Book Antiqua"/>
          <w:b/>
          <w:sz w:val="32"/>
          <w:szCs w:val="32"/>
          <w:u w:val="single"/>
        </w:rPr>
      </w:pPr>
      <w:r w:rsidRPr="00AB1258">
        <w:rPr>
          <w:rFonts w:ascii="Book Antiqua" w:hAnsi="Book Antiqua"/>
          <w:b/>
          <w:sz w:val="32"/>
          <w:szCs w:val="32"/>
          <w:u w:val="single"/>
        </w:rPr>
        <w:t>PRAYER LIST</w:t>
      </w:r>
    </w:p>
    <w:p w:rsidR="00135F29" w:rsidRDefault="00135F29" w:rsidP="00135F29">
      <w:pPr>
        <w:pStyle w:val="BodyText2"/>
        <w:jc w:val="center"/>
        <w:rPr>
          <w:rFonts w:ascii="Book Antiqua" w:hAnsi="Book Antiqua"/>
          <w:b/>
          <w:sz w:val="16"/>
          <w:szCs w:val="36"/>
          <w:u w:val="single"/>
        </w:rPr>
      </w:pPr>
    </w:p>
    <w:p w:rsidR="00135F29" w:rsidRPr="00AB1258" w:rsidRDefault="003A1ADA" w:rsidP="00135F29">
      <w:pPr>
        <w:jc w:val="center"/>
        <w:rPr>
          <w:rFonts w:ascii="Book Antiqua" w:hAnsi="Book Antiqua"/>
          <w:bCs/>
          <w:sz w:val="26"/>
          <w:szCs w:val="26"/>
        </w:rPr>
      </w:pPr>
      <w:r>
        <w:rPr>
          <w:rFonts w:ascii="Book Antiqua" w:hAnsi="Book Antiqua"/>
          <w:bCs/>
          <w:sz w:val="26"/>
          <w:szCs w:val="26"/>
        </w:rPr>
        <w:t xml:space="preserve">The family of Berry Bonds, </w:t>
      </w:r>
      <w:r w:rsidR="00135F29" w:rsidRPr="00AB1258">
        <w:rPr>
          <w:rFonts w:ascii="Book Antiqua" w:hAnsi="Book Antiqua"/>
          <w:bCs/>
          <w:sz w:val="26"/>
          <w:szCs w:val="26"/>
        </w:rPr>
        <w:t xml:space="preserve">Merrill Jennings Wood, Alvin Raley, Amy Murphy, Rev. Don McKinney, Brent Dorrier, Billy Boulware, Jr., </w:t>
      </w:r>
    </w:p>
    <w:p w:rsidR="00135F29" w:rsidRPr="00AB1258" w:rsidRDefault="00135F29" w:rsidP="00135F29">
      <w:pPr>
        <w:jc w:val="center"/>
        <w:rPr>
          <w:rFonts w:ascii="Book Antiqua" w:hAnsi="Book Antiqua"/>
          <w:bCs/>
          <w:sz w:val="26"/>
          <w:szCs w:val="26"/>
        </w:rPr>
      </w:pPr>
      <w:r w:rsidRPr="00AB1258">
        <w:rPr>
          <w:rFonts w:ascii="Book Antiqua" w:hAnsi="Book Antiqua"/>
          <w:bCs/>
          <w:sz w:val="26"/>
          <w:szCs w:val="26"/>
        </w:rPr>
        <w:t xml:space="preserve">David &amp; Annette Rabon, Narcie Jeter, Katie Kendall, </w:t>
      </w:r>
      <w:r w:rsidRPr="00AB1258">
        <w:rPr>
          <w:rFonts w:ascii="Book Antiqua" w:hAnsi="Book Antiqua"/>
          <w:sz w:val="26"/>
          <w:szCs w:val="26"/>
        </w:rPr>
        <w:t>Rena Spence,</w:t>
      </w:r>
      <w:r w:rsidRPr="00AB1258">
        <w:rPr>
          <w:rFonts w:ascii="Book Antiqua" w:hAnsi="Book Antiqua"/>
          <w:bCs/>
          <w:sz w:val="26"/>
          <w:szCs w:val="26"/>
        </w:rPr>
        <w:t xml:space="preserve"> </w:t>
      </w:r>
      <w:r w:rsidR="00241FB3">
        <w:rPr>
          <w:rFonts w:ascii="Book Antiqua" w:hAnsi="Book Antiqua"/>
          <w:bCs/>
          <w:sz w:val="26"/>
          <w:szCs w:val="26"/>
        </w:rPr>
        <w:t>Doris Barr,</w:t>
      </w:r>
      <w:r w:rsidR="003A1ADA">
        <w:rPr>
          <w:rFonts w:ascii="Book Antiqua" w:hAnsi="Book Antiqua"/>
          <w:bCs/>
          <w:sz w:val="26"/>
          <w:szCs w:val="26"/>
        </w:rPr>
        <w:t xml:space="preserve"> </w:t>
      </w:r>
      <w:r w:rsidR="00D73B78">
        <w:rPr>
          <w:rFonts w:ascii="Book Antiqua" w:hAnsi="Book Antiqua"/>
          <w:bCs/>
          <w:sz w:val="26"/>
          <w:szCs w:val="26"/>
        </w:rPr>
        <w:t>Ann Bailey</w:t>
      </w:r>
      <w:r w:rsidRPr="00AB1258">
        <w:rPr>
          <w:rFonts w:ascii="Book Antiqua" w:hAnsi="Book Antiqua"/>
          <w:bCs/>
          <w:sz w:val="26"/>
          <w:szCs w:val="26"/>
        </w:rPr>
        <w:t>, Frank Martin, Lynne Moore, Rosetta Watson,</w:t>
      </w:r>
      <w:r w:rsidR="003A1ADA">
        <w:rPr>
          <w:rFonts w:ascii="Book Antiqua" w:hAnsi="Book Antiqua"/>
          <w:bCs/>
          <w:sz w:val="26"/>
          <w:szCs w:val="26"/>
        </w:rPr>
        <w:t xml:space="preserve"> </w:t>
      </w:r>
      <w:r w:rsidRPr="00AB1258">
        <w:rPr>
          <w:rFonts w:ascii="Book Antiqua" w:hAnsi="Book Antiqua"/>
          <w:sz w:val="26"/>
          <w:szCs w:val="26"/>
        </w:rPr>
        <w:t>Ginny and Bill Coats, Mary Thomas</w:t>
      </w:r>
    </w:p>
    <w:p w:rsidR="00135F29" w:rsidRPr="00AB1258" w:rsidRDefault="00135F29" w:rsidP="00135F29">
      <w:pPr>
        <w:jc w:val="center"/>
        <w:rPr>
          <w:rFonts w:ascii="Book Antiqua" w:hAnsi="Book Antiqua"/>
          <w:bCs/>
          <w:sz w:val="26"/>
          <w:szCs w:val="26"/>
        </w:rPr>
      </w:pPr>
      <w:r w:rsidRPr="00AB1258">
        <w:rPr>
          <w:rFonts w:ascii="Book Antiqua" w:hAnsi="Book Antiqua"/>
          <w:bCs/>
          <w:sz w:val="26"/>
          <w:szCs w:val="26"/>
        </w:rPr>
        <w:t xml:space="preserve">Taylor Novinger, Caroline Tolbert, </w:t>
      </w:r>
    </w:p>
    <w:p w:rsidR="00135F29" w:rsidRPr="00AB1258" w:rsidRDefault="00135F29" w:rsidP="00135F29">
      <w:pPr>
        <w:jc w:val="center"/>
        <w:rPr>
          <w:rFonts w:ascii="Book Antiqua" w:hAnsi="Book Antiqua"/>
          <w:sz w:val="26"/>
          <w:szCs w:val="26"/>
        </w:rPr>
      </w:pPr>
      <w:r w:rsidRPr="00AB1258">
        <w:rPr>
          <w:rFonts w:ascii="Book Antiqua" w:hAnsi="Book Antiqua"/>
          <w:sz w:val="26"/>
          <w:szCs w:val="26"/>
        </w:rPr>
        <w:t>Becky McAlister, Betty Coleman</w:t>
      </w:r>
      <w:r w:rsidR="003A1ADA">
        <w:rPr>
          <w:rFonts w:ascii="Book Antiqua" w:hAnsi="Book Antiqua"/>
          <w:sz w:val="26"/>
          <w:szCs w:val="26"/>
        </w:rPr>
        <w:t>,</w:t>
      </w:r>
    </w:p>
    <w:p w:rsidR="00135F29" w:rsidRPr="00AB1258" w:rsidRDefault="00135F29" w:rsidP="00135F29">
      <w:pPr>
        <w:jc w:val="center"/>
        <w:rPr>
          <w:rFonts w:ascii="Book Antiqua" w:hAnsi="Book Antiqua"/>
          <w:sz w:val="26"/>
          <w:szCs w:val="26"/>
        </w:rPr>
      </w:pPr>
      <w:r w:rsidRPr="00AB1258">
        <w:rPr>
          <w:rFonts w:ascii="Book Antiqua" w:hAnsi="Book Antiqua"/>
          <w:sz w:val="26"/>
          <w:szCs w:val="26"/>
        </w:rPr>
        <w:t>Carl Douglas</w:t>
      </w:r>
      <w:r w:rsidR="00772602">
        <w:rPr>
          <w:rFonts w:ascii="Book Antiqua" w:hAnsi="Book Antiqua"/>
          <w:sz w:val="26"/>
          <w:szCs w:val="26"/>
        </w:rPr>
        <w:t>, Vicky Melvin</w:t>
      </w:r>
      <w:r w:rsidRPr="00AB1258">
        <w:rPr>
          <w:rFonts w:ascii="Book Antiqua" w:hAnsi="Book Antiqua"/>
          <w:sz w:val="26"/>
          <w:szCs w:val="26"/>
        </w:rPr>
        <w:t xml:space="preserve"> and Gill Upton Brown</w:t>
      </w:r>
    </w:p>
    <w:p w:rsidR="00135F29" w:rsidRPr="00AB1258" w:rsidRDefault="00135F29" w:rsidP="00135F29">
      <w:pPr>
        <w:jc w:val="center"/>
        <w:rPr>
          <w:rFonts w:ascii="Book Antiqua" w:hAnsi="Book Antiqua"/>
          <w:b/>
          <w:sz w:val="24"/>
          <w:szCs w:val="24"/>
          <w:u w:val="single"/>
        </w:rPr>
      </w:pPr>
    </w:p>
    <w:p w:rsidR="00135F29" w:rsidRPr="00AB1258" w:rsidRDefault="00135F29" w:rsidP="00135F29">
      <w:pPr>
        <w:pStyle w:val="BodyText3"/>
        <w:jc w:val="center"/>
        <w:rPr>
          <w:rFonts w:ascii="Book Antiqua" w:hAnsi="Book Antiqua"/>
          <w:b/>
          <w:i w:val="0"/>
          <w:iCs/>
          <w:sz w:val="26"/>
          <w:szCs w:val="26"/>
          <w:u w:val="single"/>
        </w:rPr>
      </w:pPr>
      <w:r w:rsidRPr="00AB1258">
        <w:rPr>
          <w:rFonts w:ascii="Book Antiqua" w:hAnsi="Book Antiqua"/>
          <w:b/>
          <w:i w:val="0"/>
          <w:iCs/>
          <w:sz w:val="26"/>
          <w:szCs w:val="26"/>
          <w:u w:val="single"/>
        </w:rPr>
        <w:t>Please, remember in prayer those serving our country in our armed forces both at home and overseas.</w:t>
      </w:r>
    </w:p>
    <w:p w:rsidR="00135F29" w:rsidRPr="00AB1258" w:rsidRDefault="00135F29" w:rsidP="00135F29">
      <w:pPr>
        <w:pStyle w:val="BodyText3"/>
        <w:rPr>
          <w:rFonts w:ascii="Book Antiqua" w:hAnsi="Book Antiqua"/>
          <w:b/>
          <w:szCs w:val="24"/>
          <w:u w:val="single"/>
        </w:rPr>
      </w:pPr>
    </w:p>
    <w:p w:rsidR="00135F29" w:rsidRPr="00AB1258" w:rsidRDefault="00135F29" w:rsidP="00135F29">
      <w:pPr>
        <w:pStyle w:val="BodyText3"/>
        <w:jc w:val="center"/>
        <w:rPr>
          <w:rFonts w:ascii="Book Antiqua" w:hAnsi="Book Antiqua"/>
          <w:b/>
          <w:i w:val="0"/>
          <w:iCs/>
          <w:sz w:val="26"/>
          <w:szCs w:val="26"/>
          <w:u w:val="single"/>
        </w:rPr>
      </w:pPr>
      <w:r w:rsidRPr="00AB1258">
        <w:rPr>
          <w:rFonts w:ascii="Book Antiqua" w:hAnsi="Book Antiqua"/>
          <w:b/>
          <w:i w:val="0"/>
          <w:iCs/>
          <w:sz w:val="26"/>
          <w:szCs w:val="26"/>
          <w:u w:val="single"/>
        </w:rPr>
        <w:t>When you can, remember to send a card, call or visit:</w:t>
      </w:r>
    </w:p>
    <w:p w:rsidR="00135F29" w:rsidRPr="00135F29" w:rsidRDefault="00135F29" w:rsidP="00135F29">
      <w:pPr>
        <w:pStyle w:val="BodyText3"/>
        <w:rPr>
          <w:rFonts w:ascii="Book Antiqua" w:hAnsi="Book Antiqua"/>
          <w:bCs/>
          <w:sz w:val="12"/>
          <w:szCs w:val="12"/>
        </w:rPr>
      </w:pPr>
    </w:p>
    <w:p w:rsidR="00135F29" w:rsidRPr="00AB1258" w:rsidRDefault="00135F29" w:rsidP="00135F29">
      <w:pPr>
        <w:jc w:val="center"/>
        <w:rPr>
          <w:rFonts w:ascii="Book Antiqua" w:hAnsi="Book Antiqua"/>
          <w:bCs/>
          <w:sz w:val="26"/>
          <w:szCs w:val="26"/>
        </w:rPr>
      </w:pPr>
      <w:r w:rsidRPr="00AB1258">
        <w:rPr>
          <w:rFonts w:ascii="Book Antiqua" w:hAnsi="Book Antiqua"/>
          <w:b/>
          <w:sz w:val="26"/>
          <w:szCs w:val="26"/>
        </w:rPr>
        <w:t>Mabel Ward:</w:t>
      </w:r>
      <w:r w:rsidRPr="00AB1258">
        <w:rPr>
          <w:rFonts w:ascii="Book Antiqua" w:hAnsi="Book Antiqua"/>
          <w:bCs/>
          <w:sz w:val="26"/>
          <w:szCs w:val="26"/>
        </w:rPr>
        <w:t xml:space="preserve"> The Waterford, </w:t>
      </w:r>
    </w:p>
    <w:p w:rsidR="00135F29" w:rsidRPr="00AB1258" w:rsidRDefault="00135F29" w:rsidP="00135F29">
      <w:pPr>
        <w:jc w:val="center"/>
        <w:rPr>
          <w:rFonts w:ascii="Book Antiqua" w:hAnsi="Book Antiqua"/>
          <w:bCs/>
          <w:sz w:val="26"/>
          <w:szCs w:val="26"/>
        </w:rPr>
      </w:pPr>
      <w:r w:rsidRPr="00AB1258">
        <w:rPr>
          <w:rFonts w:ascii="Book Antiqua" w:hAnsi="Book Antiqua"/>
          <w:b/>
          <w:sz w:val="26"/>
          <w:szCs w:val="26"/>
        </w:rPr>
        <w:t>Katherine Rabb:</w:t>
      </w:r>
      <w:r w:rsidRPr="00AB1258">
        <w:rPr>
          <w:rFonts w:ascii="Book Antiqua" w:hAnsi="Book Antiqua"/>
          <w:bCs/>
          <w:sz w:val="26"/>
          <w:szCs w:val="26"/>
        </w:rPr>
        <w:t xml:space="preserve">, Rock Hill, </w:t>
      </w:r>
    </w:p>
    <w:p w:rsidR="00135F29" w:rsidRPr="00AB1258" w:rsidRDefault="00135F29" w:rsidP="00135F29">
      <w:pPr>
        <w:jc w:val="center"/>
        <w:rPr>
          <w:rFonts w:ascii="Book Antiqua" w:hAnsi="Book Antiqua"/>
          <w:bCs/>
          <w:sz w:val="26"/>
          <w:szCs w:val="26"/>
        </w:rPr>
      </w:pPr>
      <w:r w:rsidRPr="00AB1258">
        <w:rPr>
          <w:rFonts w:ascii="Book Antiqua" w:hAnsi="Book Antiqua"/>
          <w:b/>
          <w:sz w:val="26"/>
          <w:szCs w:val="26"/>
        </w:rPr>
        <w:t>Lisa Lewis Meyer:</w:t>
      </w:r>
      <w:r w:rsidRPr="00AB1258">
        <w:rPr>
          <w:rFonts w:ascii="Book Antiqua" w:hAnsi="Book Antiqua"/>
          <w:bCs/>
          <w:sz w:val="26"/>
          <w:szCs w:val="26"/>
        </w:rPr>
        <w:t xml:space="preserve"> Lowman, </w:t>
      </w:r>
    </w:p>
    <w:p w:rsidR="00135F29" w:rsidRPr="00AB1258" w:rsidRDefault="00135F29" w:rsidP="00135F29">
      <w:pPr>
        <w:jc w:val="center"/>
        <w:rPr>
          <w:rFonts w:ascii="Book Antiqua" w:hAnsi="Book Antiqua"/>
          <w:bCs/>
          <w:sz w:val="26"/>
          <w:szCs w:val="26"/>
        </w:rPr>
      </w:pPr>
      <w:r w:rsidRPr="00AB1258">
        <w:rPr>
          <w:rFonts w:ascii="Book Antiqua" w:hAnsi="Book Antiqua"/>
          <w:bCs/>
          <w:sz w:val="26"/>
          <w:szCs w:val="26"/>
        </w:rPr>
        <w:t xml:space="preserve"> </w:t>
      </w:r>
      <w:r w:rsidRPr="00AB1258">
        <w:rPr>
          <w:rFonts w:ascii="Book Antiqua" w:hAnsi="Book Antiqua"/>
          <w:b/>
          <w:sz w:val="26"/>
          <w:szCs w:val="26"/>
        </w:rPr>
        <w:t>Becky McMaster:</w:t>
      </w:r>
      <w:r w:rsidRPr="00AB1258">
        <w:rPr>
          <w:rFonts w:ascii="Book Antiqua" w:hAnsi="Book Antiqua"/>
          <w:bCs/>
          <w:sz w:val="26"/>
          <w:szCs w:val="26"/>
        </w:rPr>
        <w:t xml:space="preserve"> NHC, Columbia</w:t>
      </w:r>
    </w:p>
    <w:p w:rsidR="00AB1258" w:rsidRPr="00135F29" w:rsidRDefault="00135F29" w:rsidP="00135F29">
      <w:pPr>
        <w:autoSpaceDE w:val="0"/>
        <w:autoSpaceDN w:val="0"/>
        <w:adjustRightInd w:val="0"/>
        <w:jc w:val="both"/>
        <w:outlineLvl w:val="0"/>
        <w:rPr>
          <w:rFonts w:ascii="Book Antiqua" w:hAnsi="Book Antiqua" w:cs="Calibri-Bold"/>
          <w:b/>
          <w:bCs/>
          <w:color w:val="4F82BE"/>
          <w:sz w:val="26"/>
          <w:szCs w:val="26"/>
        </w:rPr>
      </w:pPr>
      <w:r w:rsidRPr="00AB1258">
        <w:rPr>
          <w:rFonts w:ascii="Book Antiqua" w:hAnsi="Book Antiqua"/>
          <w:b/>
          <w:sz w:val="26"/>
          <w:szCs w:val="26"/>
        </w:rPr>
        <w:t xml:space="preserve">Elise Williams and Edith McAlister: </w:t>
      </w:r>
      <w:r w:rsidRPr="00AB1258">
        <w:rPr>
          <w:rFonts w:ascii="Book Antiqua" w:hAnsi="Book Antiqua"/>
          <w:bCs/>
          <w:sz w:val="26"/>
          <w:szCs w:val="26"/>
        </w:rPr>
        <w:t>Spartanburg,</w:t>
      </w:r>
      <w:r>
        <w:rPr>
          <w:rFonts w:ascii="Book Antiqua" w:hAnsi="Book Antiqua"/>
          <w:b/>
          <w:sz w:val="26"/>
          <w:szCs w:val="26"/>
        </w:rPr>
        <w:t xml:space="preserve"> </w:t>
      </w:r>
      <w:r w:rsidRPr="00AB1258">
        <w:rPr>
          <w:rFonts w:ascii="Book Antiqua" w:hAnsi="Book Antiqua"/>
          <w:b/>
          <w:sz w:val="26"/>
          <w:szCs w:val="26"/>
        </w:rPr>
        <w:t>Dot Yon,</w:t>
      </w:r>
      <w:r w:rsidRPr="00AB1258">
        <w:rPr>
          <w:rFonts w:ascii="Book Antiqua" w:hAnsi="Book Antiqua"/>
          <w:bCs/>
          <w:sz w:val="26"/>
          <w:szCs w:val="26"/>
        </w:rPr>
        <w:t xml:space="preserve"> Falls Church, VA</w:t>
      </w:r>
    </w:p>
    <w:p w:rsidR="00B744D1" w:rsidRDefault="00B744D1" w:rsidP="00AB1258">
      <w:pPr>
        <w:pStyle w:val="Subtitle"/>
        <w:rPr>
          <w:rFonts w:ascii="Book Antiqua" w:hAnsi="Book Antiqua"/>
          <w:b/>
          <w:bCs/>
          <w:iCs/>
          <w:sz w:val="32"/>
          <w:szCs w:val="32"/>
          <w:u w:val="single"/>
        </w:rPr>
      </w:pPr>
    </w:p>
    <w:p w:rsidR="0054109C" w:rsidRDefault="0054109C" w:rsidP="00AB1258">
      <w:pPr>
        <w:pStyle w:val="Subtitle"/>
        <w:rPr>
          <w:rFonts w:ascii="Book Antiqua" w:hAnsi="Book Antiqua"/>
          <w:b/>
          <w:bCs/>
          <w:iCs/>
          <w:sz w:val="32"/>
          <w:szCs w:val="32"/>
          <w:u w:val="single"/>
        </w:rPr>
      </w:pPr>
    </w:p>
    <w:p w:rsidR="00B744D1" w:rsidRPr="00985A99" w:rsidRDefault="00985A99" w:rsidP="0054109C">
      <w:pPr>
        <w:pStyle w:val="Subtitle"/>
        <w:pBdr>
          <w:top w:val="single" w:sz="4" w:space="1" w:color="auto"/>
          <w:left w:val="single" w:sz="4" w:space="4" w:color="auto"/>
          <w:bottom w:val="single" w:sz="4" w:space="1" w:color="auto"/>
          <w:right w:val="single" w:sz="4" w:space="4" w:color="auto"/>
        </w:pBdr>
        <w:rPr>
          <w:rFonts w:ascii="Book Antiqua" w:hAnsi="Book Antiqua"/>
          <w:b/>
          <w:bCs/>
          <w:iCs/>
          <w:sz w:val="32"/>
          <w:szCs w:val="32"/>
        </w:rPr>
      </w:pPr>
      <w:r w:rsidRPr="00985A99">
        <w:rPr>
          <w:rFonts w:ascii="Book Antiqua" w:hAnsi="Book Antiqua"/>
          <w:b/>
          <w:bCs/>
          <w:iCs/>
          <w:sz w:val="32"/>
          <w:szCs w:val="32"/>
        </w:rPr>
        <w:t>A special thanks to all who</w:t>
      </w:r>
      <w:r>
        <w:rPr>
          <w:rFonts w:ascii="Book Antiqua" w:hAnsi="Book Antiqua"/>
          <w:b/>
          <w:bCs/>
          <w:iCs/>
          <w:sz w:val="32"/>
          <w:szCs w:val="32"/>
        </w:rPr>
        <w:t xml:space="preserve"> placed </w:t>
      </w:r>
      <w:r w:rsidR="00336911">
        <w:rPr>
          <w:rFonts w:ascii="Book Antiqua" w:hAnsi="Book Antiqua"/>
          <w:b/>
          <w:bCs/>
          <w:iCs/>
          <w:sz w:val="32"/>
          <w:szCs w:val="32"/>
        </w:rPr>
        <w:t>poinsettias</w:t>
      </w:r>
      <w:r>
        <w:rPr>
          <w:rFonts w:ascii="Book Antiqua" w:hAnsi="Book Antiqua"/>
          <w:b/>
          <w:bCs/>
          <w:iCs/>
          <w:sz w:val="32"/>
          <w:szCs w:val="32"/>
        </w:rPr>
        <w:t xml:space="preserve"> in the sanctuary as it made the church a beautiful place of worship this Christmas.</w:t>
      </w:r>
    </w:p>
    <w:p w:rsidR="00B744D1" w:rsidRDefault="00B744D1" w:rsidP="00AB1258">
      <w:pPr>
        <w:pStyle w:val="Subtitle"/>
        <w:rPr>
          <w:rFonts w:ascii="Book Antiqua" w:hAnsi="Book Antiqua"/>
          <w:b/>
          <w:bCs/>
          <w:iCs/>
          <w:sz w:val="32"/>
          <w:szCs w:val="32"/>
          <w:u w:val="single"/>
        </w:rPr>
      </w:pPr>
    </w:p>
    <w:p w:rsidR="00B744D1" w:rsidRDefault="00B744D1" w:rsidP="00AB1258">
      <w:pPr>
        <w:pStyle w:val="Subtitle"/>
        <w:rPr>
          <w:rFonts w:ascii="Book Antiqua" w:hAnsi="Book Antiqua"/>
          <w:b/>
          <w:bCs/>
          <w:iCs/>
          <w:sz w:val="32"/>
          <w:szCs w:val="32"/>
          <w:u w:val="single"/>
        </w:rPr>
      </w:pPr>
    </w:p>
    <w:p w:rsidR="00B744D1" w:rsidRDefault="00B744D1" w:rsidP="00AB1258">
      <w:pPr>
        <w:pStyle w:val="Subtitle"/>
        <w:rPr>
          <w:rFonts w:ascii="Book Antiqua" w:hAnsi="Book Antiqua"/>
          <w:b/>
          <w:bCs/>
          <w:iCs/>
          <w:sz w:val="32"/>
          <w:szCs w:val="32"/>
          <w:u w:val="single"/>
        </w:rPr>
      </w:pPr>
    </w:p>
    <w:p w:rsidR="00B744D1" w:rsidRPr="00985A99" w:rsidRDefault="00985A99" w:rsidP="00AB1258">
      <w:pPr>
        <w:pStyle w:val="Subtitle"/>
        <w:rPr>
          <w:rFonts w:ascii="Book Antiqua" w:hAnsi="Book Antiqua"/>
          <w:b/>
          <w:bCs/>
          <w:iCs/>
          <w:sz w:val="32"/>
          <w:szCs w:val="32"/>
        </w:rPr>
      </w:pPr>
      <w:r w:rsidRPr="00985A99">
        <w:rPr>
          <w:rFonts w:ascii="Book Antiqua" w:hAnsi="Book Antiqua"/>
          <w:b/>
          <w:bCs/>
          <w:iCs/>
          <w:sz w:val="32"/>
          <w:szCs w:val="32"/>
        </w:rPr>
        <w:lastRenderedPageBreak/>
        <w:t>Congratulations to Jay “Bubba” Boulware on his graduation from Clemson University on December 19, 2013.</w:t>
      </w:r>
    </w:p>
    <w:p w:rsidR="00B744D1" w:rsidRDefault="00B744D1" w:rsidP="00AB1258">
      <w:pPr>
        <w:pStyle w:val="Subtitle"/>
        <w:rPr>
          <w:rFonts w:ascii="Book Antiqua" w:hAnsi="Book Antiqua"/>
          <w:b/>
          <w:bCs/>
          <w:iCs/>
          <w:sz w:val="32"/>
          <w:szCs w:val="32"/>
          <w:u w:val="single"/>
        </w:rPr>
      </w:pPr>
    </w:p>
    <w:p w:rsidR="004C5FA2" w:rsidRPr="004C5FA2" w:rsidRDefault="004C5FA2" w:rsidP="004C5FA2">
      <w:pPr>
        <w:pStyle w:val="Subtitle"/>
        <w:rPr>
          <w:rFonts w:ascii="Book Antiqua" w:hAnsi="Book Antiqua"/>
          <w:bCs/>
          <w:i/>
          <w:iCs/>
          <w:sz w:val="32"/>
          <w:szCs w:val="32"/>
        </w:rPr>
      </w:pPr>
      <w:r w:rsidRPr="004C5FA2">
        <w:rPr>
          <w:rFonts w:ascii="Book Antiqua" w:hAnsi="Book Antiqua"/>
          <w:bCs/>
          <w:i/>
          <w:iCs/>
          <w:sz w:val="32"/>
          <w:szCs w:val="32"/>
        </w:rPr>
        <w:t xml:space="preserve">The Young Adults would like to thank everyone who participated in the Luminary project </w:t>
      </w:r>
    </w:p>
    <w:p w:rsidR="0054109C" w:rsidRDefault="0054109C" w:rsidP="00AB1258">
      <w:pPr>
        <w:pStyle w:val="Subtitle"/>
        <w:rPr>
          <w:rFonts w:ascii="Book Antiqua" w:hAnsi="Book Antiqua"/>
          <w:b/>
          <w:bCs/>
          <w:iCs/>
          <w:sz w:val="32"/>
          <w:szCs w:val="32"/>
          <w:u w:val="single"/>
        </w:rPr>
      </w:pPr>
    </w:p>
    <w:p w:rsidR="00AB1258" w:rsidRDefault="00AB1258" w:rsidP="00AB1258">
      <w:pPr>
        <w:pStyle w:val="Subtitle"/>
        <w:rPr>
          <w:rFonts w:ascii="Book Antiqua" w:hAnsi="Book Antiqua"/>
          <w:b/>
          <w:bCs/>
          <w:iCs/>
          <w:sz w:val="8"/>
          <w:szCs w:val="8"/>
          <w:u w:val="single"/>
        </w:rPr>
      </w:pPr>
    </w:p>
    <w:p w:rsidR="003A1ADA" w:rsidRDefault="003A1ADA" w:rsidP="00AB1258">
      <w:pPr>
        <w:pStyle w:val="Subtitle"/>
        <w:rPr>
          <w:rFonts w:ascii="Book Antiqua" w:hAnsi="Book Antiqua"/>
          <w:b/>
          <w:bCs/>
          <w:iCs/>
          <w:sz w:val="8"/>
          <w:szCs w:val="8"/>
          <w:u w:val="single"/>
        </w:rPr>
      </w:pPr>
    </w:p>
    <w:p w:rsidR="003A1ADA" w:rsidRDefault="003A1ADA" w:rsidP="00AB1258">
      <w:pPr>
        <w:pStyle w:val="Subtitle"/>
        <w:rPr>
          <w:rFonts w:ascii="Book Antiqua" w:hAnsi="Book Antiqua"/>
          <w:b/>
          <w:bCs/>
          <w:iCs/>
          <w:sz w:val="8"/>
          <w:szCs w:val="8"/>
          <w:u w:val="single"/>
        </w:rPr>
      </w:pPr>
    </w:p>
    <w:p w:rsidR="003A1ADA" w:rsidRDefault="003A1ADA" w:rsidP="00AB1258">
      <w:pPr>
        <w:pStyle w:val="Subtitle"/>
        <w:rPr>
          <w:rFonts w:ascii="Book Antiqua" w:hAnsi="Book Antiqua"/>
          <w:b/>
          <w:bCs/>
          <w:iCs/>
          <w:sz w:val="8"/>
          <w:szCs w:val="8"/>
          <w:u w:val="single"/>
        </w:rPr>
      </w:pPr>
    </w:p>
    <w:p w:rsidR="00AB1258" w:rsidRPr="00AB1258" w:rsidRDefault="00AB1258" w:rsidP="00AB1258">
      <w:pPr>
        <w:pStyle w:val="Subtitle"/>
        <w:rPr>
          <w:rFonts w:ascii="Book Antiqua" w:hAnsi="Book Antiqua"/>
          <w:b/>
          <w:bCs/>
          <w:iCs/>
          <w:sz w:val="8"/>
          <w:szCs w:val="8"/>
          <w:u w:val="single"/>
        </w:rPr>
      </w:pPr>
    </w:p>
    <w:p w:rsidR="00E55AE1" w:rsidRDefault="006A2238">
      <w:pPr>
        <w:pStyle w:val="Subtitle"/>
        <w:rPr>
          <w:rFonts w:ascii="Book Antiqua" w:hAnsi="Book Antiqua"/>
          <w:bCs/>
          <w:sz w:val="28"/>
          <w:szCs w:val="22"/>
        </w:rPr>
      </w:pPr>
      <w:r>
        <w:rPr>
          <w:rFonts w:ascii="Book Antiqua" w:hAnsi="Book Antiqua"/>
          <w:bCs/>
          <w:noProof/>
          <w:sz w:val="28"/>
          <w:szCs w:val="22"/>
        </w:rPr>
        <w:drawing>
          <wp:inline distT="0" distB="0" distL="0" distR="0">
            <wp:extent cx="211455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714500"/>
                    </a:xfrm>
                    <a:prstGeom prst="rect">
                      <a:avLst/>
                    </a:prstGeom>
                    <a:noFill/>
                    <a:ln>
                      <a:noFill/>
                    </a:ln>
                  </pic:spPr>
                </pic:pic>
              </a:graphicData>
            </a:graphic>
          </wp:inline>
        </w:drawing>
      </w:r>
    </w:p>
    <w:p w:rsidR="00E55AE1" w:rsidRDefault="00E55AE1">
      <w:pPr>
        <w:jc w:val="center"/>
        <w:rPr>
          <w:rFonts w:ascii="Book Antiqua" w:hAnsi="Book Antiqua"/>
          <w:b/>
          <w:bCs/>
          <w:sz w:val="28"/>
          <w:szCs w:val="24"/>
        </w:rPr>
      </w:pPr>
    </w:p>
    <w:p w:rsidR="00E55AE1" w:rsidRDefault="00E55AE1">
      <w:pPr>
        <w:jc w:val="center"/>
        <w:rPr>
          <w:rFonts w:ascii="Book Antiqua" w:hAnsi="Book Antiqua"/>
          <w:b/>
          <w:bCs/>
          <w:sz w:val="28"/>
          <w:szCs w:val="24"/>
        </w:rPr>
      </w:pPr>
      <w:r>
        <w:rPr>
          <w:rFonts w:ascii="Book Antiqua" w:hAnsi="Book Antiqua"/>
          <w:b/>
          <w:bCs/>
          <w:sz w:val="28"/>
          <w:szCs w:val="24"/>
        </w:rPr>
        <w:t>TO MEMBERS OF OUR CHURCH FAMILY WITH BIRTHDAYS IN</w:t>
      </w:r>
    </w:p>
    <w:p w:rsidR="00E55AE1" w:rsidRDefault="00924B89">
      <w:pPr>
        <w:jc w:val="center"/>
        <w:rPr>
          <w:rFonts w:ascii="Book Antiqua" w:hAnsi="Book Antiqua"/>
          <w:b/>
          <w:bCs/>
          <w:sz w:val="16"/>
          <w:szCs w:val="16"/>
        </w:rPr>
      </w:pPr>
      <w:r>
        <w:rPr>
          <w:rFonts w:ascii="Book Antiqua" w:hAnsi="Book Antiqua"/>
          <w:b/>
          <w:bCs/>
          <w:sz w:val="28"/>
          <w:szCs w:val="24"/>
        </w:rPr>
        <w:t xml:space="preserve"> JANUARY</w:t>
      </w:r>
    </w:p>
    <w:p w:rsidR="00AB1258" w:rsidRPr="00241FB3" w:rsidRDefault="00E55AE1">
      <w:pPr>
        <w:rPr>
          <w:rFonts w:ascii="Book Antiqua" w:hAnsi="Book Antiqua"/>
          <w:b/>
          <w:bCs/>
          <w:sz w:val="16"/>
          <w:szCs w:val="16"/>
        </w:rPr>
      </w:pPr>
      <w:r>
        <w:rPr>
          <w:rFonts w:ascii="Book Antiqua" w:hAnsi="Book Antiqua"/>
          <w:b/>
          <w:bCs/>
          <w:sz w:val="28"/>
          <w:szCs w:val="22"/>
        </w:rPr>
        <w:tab/>
      </w:r>
    </w:p>
    <w:p w:rsidR="00E55AE1" w:rsidRDefault="00924B89" w:rsidP="00AB1258">
      <w:pPr>
        <w:ind w:firstLine="720"/>
        <w:rPr>
          <w:rFonts w:ascii="Book Antiqua" w:hAnsi="Book Antiqua"/>
          <w:b/>
          <w:bCs/>
          <w:sz w:val="28"/>
          <w:szCs w:val="24"/>
        </w:rPr>
      </w:pPr>
      <w:r>
        <w:rPr>
          <w:rFonts w:ascii="Book Antiqua" w:hAnsi="Book Antiqua"/>
          <w:b/>
          <w:bCs/>
          <w:sz w:val="28"/>
          <w:szCs w:val="22"/>
        </w:rPr>
        <w:t>Scott Mack</w:t>
      </w:r>
      <w:r w:rsidR="00E55AE1">
        <w:rPr>
          <w:rFonts w:ascii="Book Antiqua" w:hAnsi="Book Antiqua"/>
          <w:b/>
          <w:bCs/>
          <w:sz w:val="28"/>
          <w:szCs w:val="24"/>
        </w:rPr>
        <w:tab/>
      </w:r>
      <w:r w:rsidR="00E55AE1">
        <w:rPr>
          <w:rFonts w:ascii="Book Antiqua" w:hAnsi="Book Antiqua"/>
          <w:b/>
          <w:bCs/>
          <w:sz w:val="28"/>
          <w:szCs w:val="24"/>
        </w:rPr>
        <w:tab/>
      </w:r>
      <w:r w:rsidR="00E55AE1">
        <w:rPr>
          <w:rFonts w:ascii="Book Antiqua" w:hAnsi="Book Antiqua"/>
          <w:b/>
          <w:bCs/>
          <w:sz w:val="28"/>
          <w:szCs w:val="24"/>
        </w:rPr>
        <w:tab/>
      </w:r>
      <w:r>
        <w:rPr>
          <w:rFonts w:ascii="Book Antiqua" w:hAnsi="Book Antiqua"/>
          <w:b/>
          <w:bCs/>
          <w:sz w:val="28"/>
          <w:szCs w:val="24"/>
        </w:rPr>
        <w:tab/>
        <w:t>6</w:t>
      </w:r>
    </w:p>
    <w:p w:rsidR="00E55AE1" w:rsidRDefault="00924B89">
      <w:pPr>
        <w:rPr>
          <w:rFonts w:ascii="Book Antiqua" w:hAnsi="Book Antiqua"/>
          <w:b/>
          <w:bCs/>
          <w:sz w:val="28"/>
          <w:szCs w:val="24"/>
        </w:rPr>
      </w:pPr>
      <w:r>
        <w:rPr>
          <w:rFonts w:ascii="Book Antiqua" w:hAnsi="Book Antiqua"/>
          <w:b/>
          <w:bCs/>
          <w:sz w:val="28"/>
          <w:szCs w:val="24"/>
        </w:rPr>
        <w:tab/>
        <w:t>Bradley Mincey</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10</w:t>
      </w:r>
      <w:r>
        <w:rPr>
          <w:rFonts w:ascii="Book Antiqua" w:hAnsi="Book Antiqua"/>
          <w:b/>
          <w:bCs/>
          <w:sz w:val="28"/>
          <w:szCs w:val="24"/>
        </w:rPr>
        <w:tab/>
      </w:r>
      <w:r>
        <w:rPr>
          <w:rFonts w:ascii="Book Antiqua" w:hAnsi="Book Antiqua"/>
          <w:b/>
          <w:bCs/>
          <w:sz w:val="28"/>
          <w:szCs w:val="24"/>
        </w:rPr>
        <w:tab/>
        <w:t>Mark Conner</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16</w:t>
      </w:r>
      <w:r>
        <w:rPr>
          <w:rFonts w:ascii="Book Antiqua" w:hAnsi="Book Antiqua"/>
          <w:b/>
          <w:bCs/>
          <w:sz w:val="28"/>
          <w:szCs w:val="24"/>
        </w:rPr>
        <w:tab/>
      </w:r>
      <w:r>
        <w:rPr>
          <w:rFonts w:ascii="Book Antiqua" w:hAnsi="Book Antiqua"/>
          <w:b/>
          <w:bCs/>
          <w:sz w:val="28"/>
          <w:szCs w:val="24"/>
        </w:rPr>
        <w:tab/>
        <w:t>Susan Jackson</w:t>
      </w:r>
      <w:r>
        <w:rPr>
          <w:rFonts w:ascii="Book Antiqua" w:hAnsi="Book Antiqua"/>
          <w:b/>
          <w:bCs/>
          <w:sz w:val="28"/>
          <w:szCs w:val="24"/>
        </w:rPr>
        <w:tab/>
      </w:r>
      <w:r>
        <w:rPr>
          <w:rFonts w:ascii="Book Antiqua" w:hAnsi="Book Antiqua"/>
          <w:b/>
          <w:bCs/>
          <w:sz w:val="28"/>
          <w:szCs w:val="24"/>
        </w:rPr>
        <w:tab/>
        <w:t xml:space="preserve">          17</w:t>
      </w:r>
      <w:r>
        <w:rPr>
          <w:rFonts w:ascii="Book Antiqua" w:hAnsi="Book Antiqua"/>
          <w:b/>
          <w:bCs/>
          <w:sz w:val="28"/>
          <w:szCs w:val="24"/>
        </w:rPr>
        <w:tab/>
        <w:t>Kay Williams</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19</w:t>
      </w:r>
    </w:p>
    <w:p w:rsidR="00E55AE1" w:rsidRDefault="00924B89">
      <w:pPr>
        <w:rPr>
          <w:rFonts w:ascii="Book Antiqua" w:hAnsi="Book Antiqua"/>
          <w:b/>
          <w:bCs/>
          <w:sz w:val="28"/>
          <w:szCs w:val="24"/>
        </w:rPr>
      </w:pPr>
      <w:r>
        <w:rPr>
          <w:rFonts w:ascii="Book Antiqua" w:hAnsi="Book Antiqua"/>
          <w:b/>
          <w:bCs/>
          <w:sz w:val="28"/>
          <w:szCs w:val="24"/>
        </w:rPr>
        <w:tab/>
        <w:t>Win McMaster</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20</w:t>
      </w:r>
      <w:r w:rsidR="00E55AE1">
        <w:rPr>
          <w:rFonts w:ascii="Book Antiqua" w:hAnsi="Book Antiqua"/>
          <w:b/>
          <w:bCs/>
          <w:sz w:val="28"/>
          <w:szCs w:val="24"/>
        </w:rPr>
        <w:tab/>
      </w:r>
    </w:p>
    <w:p w:rsidR="00E55AE1" w:rsidRDefault="00924B89">
      <w:pPr>
        <w:rPr>
          <w:rFonts w:ascii="Book Antiqua" w:hAnsi="Book Antiqua"/>
          <w:b/>
          <w:bCs/>
          <w:sz w:val="28"/>
          <w:szCs w:val="24"/>
        </w:rPr>
      </w:pPr>
      <w:r>
        <w:rPr>
          <w:rFonts w:ascii="Book Antiqua" w:hAnsi="Book Antiqua"/>
          <w:b/>
          <w:bCs/>
          <w:sz w:val="28"/>
          <w:szCs w:val="24"/>
        </w:rPr>
        <w:tab/>
        <w:t>Jacob McDonald</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21</w:t>
      </w:r>
      <w:r>
        <w:rPr>
          <w:rFonts w:ascii="Book Antiqua" w:hAnsi="Book Antiqua"/>
          <w:b/>
          <w:bCs/>
          <w:sz w:val="28"/>
          <w:szCs w:val="24"/>
        </w:rPr>
        <w:tab/>
      </w:r>
      <w:r>
        <w:rPr>
          <w:rFonts w:ascii="Book Antiqua" w:hAnsi="Book Antiqua"/>
          <w:b/>
          <w:bCs/>
          <w:sz w:val="28"/>
          <w:szCs w:val="24"/>
        </w:rPr>
        <w:tab/>
        <w:t>Edward Gates</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22</w:t>
      </w:r>
      <w:r>
        <w:rPr>
          <w:rFonts w:ascii="Book Antiqua" w:hAnsi="Book Antiqua"/>
          <w:b/>
          <w:bCs/>
          <w:sz w:val="28"/>
          <w:szCs w:val="24"/>
        </w:rPr>
        <w:tab/>
      </w:r>
      <w:r>
        <w:rPr>
          <w:rFonts w:ascii="Book Antiqua" w:hAnsi="Book Antiqua"/>
          <w:b/>
          <w:bCs/>
          <w:sz w:val="28"/>
          <w:szCs w:val="24"/>
        </w:rPr>
        <w:tab/>
        <w:t>Gini McDonald</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23</w:t>
      </w:r>
    </w:p>
    <w:p w:rsidR="00E55AE1" w:rsidRDefault="00924B89">
      <w:pPr>
        <w:rPr>
          <w:rFonts w:ascii="Book Antiqua" w:hAnsi="Book Antiqua"/>
          <w:b/>
          <w:bCs/>
          <w:sz w:val="28"/>
          <w:szCs w:val="24"/>
        </w:rPr>
      </w:pPr>
      <w:r>
        <w:rPr>
          <w:rFonts w:ascii="Book Antiqua" w:hAnsi="Book Antiqua"/>
          <w:b/>
          <w:bCs/>
          <w:sz w:val="28"/>
          <w:szCs w:val="24"/>
        </w:rPr>
        <w:tab/>
        <w:t>Jan Trent</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26</w:t>
      </w:r>
    </w:p>
    <w:p w:rsidR="00E55AE1" w:rsidRDefault="00924B89">
      <w:pPr>
        <w:rPr>
          <w:rFonts w:ascii="Book Antiqua" w:hAnsi="Book Antiqua"/>
          <w:b/>
          <w:bCs/>
          <w:sz w:val="28"/>
          <w:szCs w:val="24"/>
        </w:rPr>
      </w:pPr>
      <w:r>
        <w:rPr>
          <w:rFonts w:ascii="Book Antiqua" w:hAnsi="Book Antiqua"/>
          <w:b/>
          <w:bCs/>
          <w:sz w:val="28"/>
          <w:szCs w:val="24"/>
        </w:rPr>
        <w:tab/>
        <w:t>Bill Bundy</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26</w:t>
      </w:r>
    </w:p>
    <w:p w:rsidR="00924B89" w:rsidRDefault="00924B89">
      <w:pPr>
        <w:rPr>
          <w:rFonts w:ascii="Book Antiqua" w:hAnsi="Book Antiqua"/>
          <w:b/>
          <w:bCs/>
          <w:sz w:val="28"/>
          <w:szCs w:val="24"/>
        </w:rPr>
      </w:pPr>
      <w:r>
        <w:rPr>
          <w:rFonts w:ascii="Book Antiqua" w:hAnsi="Book Antiqua"/>
          <w:b/>
          <w:bCs/>
          <w:sz w:val="28"/>
          <w:szCs w:val="24"/>
        </w:rPr>
        <w:tab/>
        <w:t>Anna Sistare</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26</w:t>
      </w:r>
    </w:p>
    <w:p w:rsidR="00924B89" w:rsidRDefault="00924B89">
      <w:pPr>
        <w:rPr>
          <w:rFonts w:ascii="Book Antiqua" w:hAnsi="Book Antiqua"/>
          <w:b/>
          <w:bCs/>
          <w:sz w:val="28"/>
          <w:szCs w:val="24"/>
        </w:rPr>
      </w:pPr>
      <w:r>
        <w:rPr>
          <w:rFonts w:ascii="Book Antiqua" w:hAnsi="Book Antiqua"/>
          <w:b/>
          <w:bCs/>
          <w:sz w:val="28"/>
          <w:szCs w:val="24"/>
        </w:rPr>
        <w:tab/>
        <w:t>Alivia Martin</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29</w:t>
      </w:r>
    </w:p>
    <w:p w:rsidR="00924B89" w:rsidRDefault="00924B89">
      <w:pPr>
        <w:rPr>
          <w:rFonts w:ascii="Book Antiqua" w:hAnsi="Book Antiqua"/>
          <w:b/>
          <w:bCs/>
          <w:sz w:val="28"/>
          <w:szCs w:val="24"/>
        </w:rPr>
      </w:pPr>
      <w:r>
        <w:rPr>
          <w:rFonts w:ascii="Book Antiqua" w:hAnsi="Book Antiqua"/>
          <w:b/>
          <w:bCs/>
          <w:sz w:val="28"/>
          <w:szCs w:val="24"/>
        </w:rPr>
        <w:tab/>
        <w:t>Susan Hindall</w:t>
      </w:r>
      <w:r>
        <w:rPr>
          <w:rFonts w:ascii="Book Antiqua" w:hAnsi="Book Antiqua"/>
          <w:b/>
          <w:bCs/>
          <w:sz w:val="28"/>
          <w:szCs w:val="24"/>
        </w:rPr>
        <w:tab/>
      </w:r>
      <w:r>
        <w:rPr>
          <w:rFonts w:ascii="Book Antiqua" w:hAnsi="Book Antiqua"/>
          <w:b/>
          <w:bCs/>
          <w:sz w:val="28"/>
          <w:szCs w:val="24"/>
        </w:rPr>
        <w:tab/>
      </w:r>
      <w:r>
        <w:rPr>
          <w:rFonts w:ascii="Book Antiqua" w:hAnsi="Book Antiqua"/>
          <w:b/>
          <w:bCs/>
          <w:sz w:val="28"/>
          <w:szCs w:val="24"/>
        </w:rPr>
        <w:tab/>
        <w:t>30</w:t>
      </w:r>
    </w:p>
    <w:p w:rsidR="004C5FA2" w:rsidRDefault="004C5FA2">
      <w:pPr>
        <w:rPr>
          <w:rFonts w:ascii="Book Antiqua" w:hAnsi="Book Antiqua"/>
          <w:b/>
          <w:bCs/>
          <w:sz w:val="28"/>
          <w:szCs w:val="24"/>
        </w:rPr>
      </w:pPr>
    </w:p>
    <w:p w:rsidR="00E55AE1" w:rsidRDefault="00E55AE1">
      <w:pPr>
        <w:jc w:val="center"/>
        <w:rPr>
          <w:rFonts w:ascii="Book Antiqua" w:hAnsi="Book Antiqua"/>
          <w:bCs/>
          <w:sz w:val="28"/>
          <w:szCs w:val="22"/>
        </w:rPr>
      </w:pPr>
      <w:r>
        <w:rPr>
          <w:rFonts w:ascii="Book Antiqua" w:hAnsi="Book Antiqua"/>
          <w:bCs/>
          <w:i/>
          <w:sz w:val="28"/>
          <w:szCs w:val="22"/>
        </w:rPr>
        <w:t>(Please call the church office if you would like your birthday to be mentioned in our monthly tribute</w:t>
      </w:r>
      <w:r>
        <w:rPr>
          <w:rFonts w:ascii="Book Antiqua" w:hAnsi="Book Antiqua"/>
          <w:bCs/>
          <w:sz w:val="28"/>
          <w:szCs w:val="22"/>
        </w:rPr>
        <w:t>.)</w:t>
      </w:r>
    </w:p>
    <w:p w:rsidR="00E571E2" w:rsidRPr="00924B89" w:rsidRDefault="00E571E2" w:rsidP="00924B89">
      <w:pPr>
        <w:rPr>
          <w:rFonts w:ascii="Book Antiqua" w:hAnsi="Book Antiqua"/>
          <w:bCs/>
          <w:sz w:val="16"/>
          <w:szCs w:val="16"/>
        </w:rPr>
      </w:pPr>
    </w:p>
    <w:p w:rsidR="003A1ADA" w:rsidRDefault="003A1ADA">
      <w:pPr>
        <w:jc w:val="center"/>
        <w:rPr>
          <w:rFonts w:ascii="Book Antiqua" w:hAnsi="Book Antiqua"/>
          <w:b/>
          <w:bCs/>
          <w:sz w:val="36"/>
        </w:rPr>
      </w:pPr>
    </w:p>
    <w:p w:rsidR="00E55AE1" w:rsidRDefault="00E55AE1">
      <w:pPr>
        <w:jc w:val="center"/>
        <w:rPr>
          <w:rFonts w:ascii="Book Antiqua" w:hAnsi="Book Antiqua"/>
          <w:b/>
          <w:bCs/>
          <w:sz w:val="36"/>
        </w:rPr>
      </w:pPr>
      <w:r>
        <w:rPr>
          <w:rFonts w:ascii="Book Antiqua" w:hAnsi="Book Antiqua"/>
          <w:b/>
          <w:bCs/>
          <w:sz w:val="36"/>
        </w:rPr>
        <w:t>MEMORIAL</w:t>
      </w:r>
      <w:r w:rsidR="00B744D1">
        <w:rPr>
          <w:rFonts w:ascii="Book Antiqua" w:hAnsi="Book Antiqua"/>
          <w:b/>
          <w:bCs/>
          <w:sz w:val="36"/>
        </w:rPr>
        <w:t>S</w:t>
      </w:r>
    </w:p>
    <w:p w:rsidR="00B744D1" w:rsidRDefault="00B744D1">
      <w:pPr>
        <w:jc w:val="center"/>
        <w:rPr>
          <w:rFonts w:ascii="Book Antiqua" w:hAnsi="Book Antiqua"/>
          <w:sz w:val="28"/>
        </w:rPr>
      </w:pPr>
    </w:p>
    <w:p w:rsidR="00E55AE1" w:rsidRPr="004C5FA2" w:rsidRDefault="00B744D1" w:rsidP="00B744D1">
      <w:pPr>
        <w:jc w:val="center"/>
        <w:rPr>
          <w:rFonts w:ascii="Book Antiqua" w:hAnsi="Book Antiqua"/>
          <w:sz w:val="24"/>
          <w:szCs w:val="24"/>
        </w:rPr>
      </w:pPr>
      <w:r w:rsidRPr="004C5FA2">
        <w:rPr>
          <w:rFonts w:ascii="Book Antiqua" w:hAnsi="Book Antiqua"/>
          <w:sz w:val="24"/>
          <w:szCs w:val="24"/>
        </w:rPr>
        <w:t xml:space="preserve">In Memory </w:t>
      </w:r>
      <w:r w:rsidR="00E55AE1" w:rsidRPr="004C5FA2">
        <w:rPr>
          <w:rFonts w:ascii="Book Antiqua" w:hAnsi="Book Antiqua"/>
          <w:sz w:val="24"/>
          <w:szCs w:val="24"/>
        </w:rPr>
        <w:t xml:space="preserve">of </w:t>
      </w:r>
    </w:p>
    <w:p w:rsidR="00E55AE1" w:rsidRPr="004C5FA2" w:rsidRDefault="00B744D1">
      <w:pPr>
        <w:jc w:val="center"/>
        <w:rPr>
          <w:rFonts w:ascii="Book Antiqua" w:hAnsi="Book Antiqua"/>
          <w:sz w:val="24"/>
          <w:szCs w:val="24"/>
        </w:rPr>
      </w:pPr>
      <w:r w:rsidRPr="004C5FA2">
        <w:rPr>
          <w:rFonts w:ascii="Book Antiqua" w:hAnsi="Book Antiqua"/>
          <w:sz w:val="24"/>
          <w:szCs w:val="24"/>
        </w:rPr>
        <w:t>Evelyn S. McMaster</w:t>
      </w:r>
    </w:p>
    <w:p w:rsidR="00E55AE1" w:rsidRPr="004C5FA2" w:rsidRDefault="00E55AE1">
      <w:pPr>
        <w:jc w:val="center"/>
        <w:rPr>
          <w:rFonts w:ascii="Book Antiqua" w:hAnsi="Book Antiqua"/>
          <w:sz w:val="24"/>
          <w:szCs w:val="24"/>
        </w:rPr>
      </w:pPr>
      <w:r w:rsidRPr="004C5FA2">
        <w:rPr>
          <w:rFonts w:ascii="Book Antiqua" w:hAnsi="Book Antiqua"/>
          <w:sz w:val="24"/>
          <w:szCs w:val="24"/>
        </w:rPr>
        <w:t xml:space="preserve">By </w:t>
      </w:r>
    </w:p>
    <w:p w:rsidR="00E55AE1" w:rsidRPr="004C5FA2" w:rsidRDefault="00B744D1">
      <w:pPr>
        <w:jc w:val="center"/>
        <w:rPr>
          <w:rFonts w:ascii="Book Antiqua" w:hAnsi="Book Antiqua"/>
          <w:sz w:val="24"/>
          <w:szCs w:val="24"/>
        </w:rPr>
      </w:pPr>
      <w:r w:rsidRPr="004C5FA2">
        <w:rPr>
          <w:rFonts w:ascii="Book Antiqua" w:hAnsi="Book Antiqua"/>
          <w:sz w:val="24"/>
          <w:szCs w:val="24"/>
        </w:rPr>
        <w:t>Dick and Jan M. Litton</w:t>
      </w:r>
    </w:p>
    <w:p w:rsidR="00B744D1" w:rsidRPr="004C5FA2" w:rsidRDefault="00B744D1">
      <w:pPr>
        <w:jc w:val="center"/>
        <w:rPr>
          <w:rFonts w:ascii="Book Antiqua" w:hAnsi="Book Antiqua"/>
          <w:sz w:val="24"/>
          <w:szCs w:val="24"/>
        </w:rPr>
      </w:pPr>
    </w:p>
    <w:p w:rsidR="00B744D1" w:rsidRPr="004C5FA2" w:rsidRDefault="00B744D1">
      <w:pPr>
        <w:jc w:val="center"/>
        <w:rPr>
          <w:rFonts w:ascii="Book Antiqua" w:hAnsi="Book Antiqua"/>
          <w:sz w:val="24"/>
          <w:szCs w:val="24"/>
        </w:rPr>
      </w:pPr>
      <w:r w:rsidRPr="004C5FA2">
        <w:rPr>
          <w:rFonts w:ascii="Book Antiqua" w:hAnsi="Book Antiqua"/>
          <w:sz w:val="24"/>
          <w:szCs w:val="24"/>
        </w:rPr>
        <w:t>In Memory of</w:t>
      </w:r>
    </w:p>
    <w:p w:rsidR="00B744D1" w:rsidRPr="004C5FA2" w:rsidRDefault="00B744D1">
      <w:pPr>
        <w:jc w:val="center"/>
        <w:rPr>
          <w:rFonts w:ascii="Book Antiqua" w:hAnsi="Book Antiqua"/>
          <w:sz w:val="24"/>
          <w:szCs w:val="24"/>
        </w:rPr>
      </w:pPr>
      <w:r w:rsidRPr="004C5FA2">
        <w:rPr>
          <w:rFonts w:ascii="Book Antiqua" w:hAnsi="Book Antiqua"/>
          <w:sz w:val="24"/>
          <w:szCs w:val="24"/>
        </w:rPr>
        <w:t>Kathy McLendon Young</w:t>
      </w:r>
    </w:p>
    <w:p w:rsidR="00B744D1" w:rsidRPr="004C5FA2" w:rsidRDefault="00B744D1">
      <w:pPr>
        <w:jc w:val="center"/>
        <w:rPr>
          <w:rFonts w:ascii="Book Antiqua" w:hAnsi="Book Antiqua"/>
          <w:sz w:val="24"/>
          <w:szCs w:val="24"/>
        </w:rPr>
      </w:pPr>
      <w:r w:rsidRPr="004C5FA2">
        <w:rPr>
          <w:rFonts w:ascii="Book Antiqua" w:hAnsi="Book Antiqua"/>
          <w:sz w:val="24"/>
          <w:szCs w:val="24"/>
        </w:rPr>
        <w:t xml:space="preserve">By </w:t>
      </w:r>
    </w:p>
    <w:p w:rsidR="00B744D1" w:rsidRPr="004C5FA2" w:rsidRDefault="00B744D1">
      <w:pPr>
        <w:jc w:val="center"/>
        <w:rPr>
          <w:rFonts w:ascii="Book Antiqua" w:hAnsi="Book Antiqua"/>
          <w:sz w:val="24"/>
          <w:szCs w:val="24"/>
        </w:rPr>
      </w:pPr>
      <w:r w:rsidRPr="004C5FA2">
        <w:rPr>
          <w:rFonts w:ascii="Book Antiqua" w:hAnsi="Book Antiqua"/>
          <w:sz w:val="24"/>
          <w:szCs w:val="24"/>
        </w:rPr>
        <w:t>Johnny and Frances Porter, Brice and Nancy Blair</w:t>
      </w:r>
    </w:p>
    <w:p w:rsidR="003A1ADA" w:rsidRPr="004C5FA2" w:rsidRDefault="003A1ADA">
      <w:pPr>
        <w:jc w:val="center"/>
        <w:rPr>
          <w:rFonts w:ascii="Book Antiqua" w:hAnsi="Book Antiqua"/>
          <w:sz w:val="24"/>
          <w:szCs w:val="24"/>
        </w:rPr>
      </w:pPr>
    </w:p>
    <w:p w:rsidR="003A1ADA" w:rsidRPr="004C5FA2" w:rsidRDefault="003A1ADA">
      <w:pPr>
        <w:jc w:val="center"/>
        <w:rPr>
          <w:rFonts w:ascii="Book Antiqua" w:hAnsi="Book Antiqua"/>
          <w:sz w:val="24"/>
          <w:szCs w:val="24"/>
        </w:rPr>
      </w:pPr>
      <w:r w:rsidRPr="004C5FA2">
        <w:rPr>
          <w:rFonts w:ascii="Book Antiqua" w:hAnsi="Book Antiqua"/>
          <w:sz w:val="24"/>
          <w:szCs w:val="24"/>
        </w:rPr>
        <w:t>In Memory of</w:t>
      </w:r>
    </w:p>
    <w:p w:rsidR="003A1ADA" w:rsidRPr="004C5FA2" w:rsidRDefault="003A1ADA">
      <w:pPr>
        <w:jc w:val="center"/>
        <w:rPr>
          <w:rFonts w:ascii="Book Antiqua" w:hAnsi="Book Antiqua"/>
          <w:sz w:val="24"/>
          <w:szCs w:val="24"/>
        </w:rPr>
      </w:pPr>
      <w:r w:rsidRPr="004C5FA2">
        <w:rPr>
          <w:rFonts w:ascii="Book Antiqua" w:hAnsi="Book Antiqua"/>
          <w:sz w:val="24"/>
          <w:szCs w:val="24"/>
        </w:rPr>
        <w:t>James Bailey</w:t>
      </w:r>
    </w:p>
    <w:p w:rsidR="003A1ADA" w:rsidRPr="004C5FA2" w:rsidRDefault="003A1ADA">
      <w:pPr>
        <w:jc w:val="center"/>
        <w:rPr>
          <w:rFonts w:ascii="Book Antiqua" w:hAnsi="Book Antiqua"/>
          <w:sz w:val="24"/>
          <w:szCs w:val="24"/>
        </w:rPr>
      </w:pPr>
      <w:r w:rsidRPr="004C5FA2">
        <w:rPr>
          <w:rFonts w:ascii="Book Antiqua" w:hAnsi="Book Antiqua"/>
          <w:sz w:val="24"/>
          <w:szCs w:val="24"/>
        </w:rPr>
        <w:t>By</w:t>
      </w:r>
    </w:p>
    <w:p w:rsidR="003A1ADA" w:rsidRPr="004C5FA2" w:rsidRDefault="003A1ADA">
      <w:pPr>
        <w:jc w:val="center"/>
        <w:rPr>
          <w:rFonts w:ascii="Book Antiqua" w:hAnsi="Book Antiqua"/>
          <w:sz w:val="24"/>
          <w:szCs w:val="24"/>
        </w:rPr>
      </w:pPr>
      <w:r w:rsidRPr="004C5FA2">
        <w:rPr>
          <w:rFonts w:ascii="Book Antiqua" w:hAnsi="Book Antiqua"/>
          <w:sz w:val="24"/>
          <w:szCs w:val="24"/>
        </w:rPr>
        <w:t>Larry and Nancy Stevenson</w:t>
      </w:r>
    </w:p>
    <w:p w:rsidR="00D73B78" w:rsidRDefault="00D73B78">
      <w:pPr>
        <w:jc w:val="center"/>
        <w:rPr>
          <w:rFonts w:ascii="Book Antiqua" w:hAnsi="Book Antiqua"/>
          <w:sz w:val="28"/>
        </w:rPr>
      </w:pPr>
    </w:p>
    <w:p w:rsidR="00E571E2" w:rsidRPr="00E571E2" w:rsidRDefault="00E571E2">
      <w:pPr>
        <w:jc w:val="both"/>
        <w:rPr>
          <w:rFonts w:ascii="Book Antiqua" w:hAnsi="Book Antiqua"/>
          <w:bCs/>
          <w:sz w:val="4"/>
          <w:szCs w:val="4"/>
        </w:rPr>
      </w:pPr>
    </w:p>
    <w:p w:rsidR="00E55AE1" w:rsidRPr="004B5397" w:rsidRDefault="00E55AE1">
      <w:pPr>
        <w:pStyle w:val="BodyText2"/>
        <w:pBdr>
          <w:top w:val="single" w:sz="4" w:space="1" w:color="auto"/>
          <w:left w:val="single" w:sz="4" w:space="4" w:color="auto"/>
          <w:bottom w:val="single" w:sz="4" w:space="1" w:color="auto"/>
          <w:right w:val="single" w:sz="4" w:space="4" w:color="auto"/>
        </w:pBdr>
        <w:jc w:val="center"/>
        <w:rPr>
          <w:rFonts w:ascii="Book Antiqua" w:hAnsi="Book Antiqua"/>
          <w:b/>
          <w:bCs/>
          <w:sz w:val="4"/>
          <w:szCs w:val="4"/>
          <w:u w:val="single"/>
        </w:rPr>
      </w:pPr>
    </w:p>
    <w:p w:rsidR="00E55AE1" w:rsidRDefault="00D73B78" w:rsidP="004B5397">
      <w:pPr>
        <w:pStyle w:val="BodyText2"/>
        <w:pBdr>
          <w:top w:val="single" w:sz="4" w:space="1" w:color="auto"/>
          <w:left w:val="single" w:sz="4" w:space="4" w:color="auto"/>
          <w:bottom w:val="single" w:sz="4" w:space="1" w:color="auto"/>
          <w:right w:val="single" w:sz="4" w:space="4" w:color="auto"/>
        </w:pBdr>
        <w:jc w:val="center"/>
        <w:rPr>
          <w:rFonts w:ascii="Book Antiqua" w:hAnsi="Book Antiqua"/>
          <w:b/>
          <w:bCs/>
          <w:smallCaps/>
          <w:sz w:val="32"/>
          <w:szCs w:val="32"/>
          <w:u w:val="single"/>
        </w:rPr>
      </w:pPr>
      <w:r>
        <w:rPr>
          <w:rFonts w:ascii="Book Antiqua" w:hAnsi="Book Antiqua"/>
          <w:b/>
          <w:bCs/>
          <w:smallCaps/>
          <w:sz w:val="32"/>
          <w:szCs w:val="32"/>
          <w:u w:val="single"/>
        </w:rPr>
        <w:t>JANUARY</w:t>
      </w:r>
      <w:r w:rsidR="001130AD">
        <w:rPr>
          <w:rFonts w:ascii="Book Antiqua" w:hAnsi="Book Antiqua"/>
          <w:b/>
          <w:bCs/>
          <w:smallCaps/>
          <w:sz w:val="32"/>
          <w:szCs w:val="32"/>
          <w:u w:val="single"/>
        </w:rPr>
        <w:t xml:space="preserve"> CALENDAR</w:t>
      </w:r>
    </w:p>
    <w:p w:rsidR="001130AD" w:rsidRDefault="001130AD" w:rsidP="004B5397">
      <w:pPr>
        <w:pStyle w:val="BodyText2"/>
        <w:pBdr>
          <w:top w:val="single" w:sz="4" w:space="1" w:color="auto"/>
          <w:left w:val="single" w:sz="4" w:space="4" w:color="auto"/>
          <w:bottom w:val="single" w:sz="4" w:space="1" w:color="auto"/>
          <w:right w:val="single" w:sz="4" w:space="4" w:color="auto"/>
        </w:pBdr>
        <w:jc w:val="center"/>
        <w:rPr>
          <w:rFonts w:ascii="Book Antiqua" w:hAnsi="Book Antiqua"/>
          <w:b/>
          <w:bCs/>
          <w:smallCaps/>
          <w:sz w:val="12"/>
          <w:szCs w:val="12"/>
          <w:u w:val="single"/>
        </w:rPr>
      </w:pPr>
    </w:p>
    <w:p w:rsidR="001130AD" w:rsidRPr="001130AD" w:rsidRDefault="003A1ADA" w:rsidP="00E571E2">
      <w:pPr>
        <w:pStyle w:val="BodyText2"/>
        <w:pBdr>
          <w:top w:val="single" w:sz="4" w:space="1" w:color="auto"/>
          <w:left w:val="single" w:sz="4" w:space="4" w:color="auto"/>
          <w:bottom w:val="single" w:sz="4" w:space="1" w:color="auto"/>
          <w:right w:val="single" w:sz="4" w:space="4" w:color="auto"/>
        </w:pBdr>
        <w:rPr>
          <w:rFonts w:ascii="Book Antiqua" w:hAnsi="Book Antiqua"/>
          <w:bCs/>
          <w:sz w:val="26"/>
          <w:szCs w:val="26"/>
        </w:rPr>
      </w:pPr>
      <w:r>
        <w:rPr>
          <w:rFonts w:ascii="Book Antiqua" w:hAnsi="Book Antiqua"/>
          <w:bCs/>
          <w:sz w:val="26"/>
          <w:szCs w:val="26"/>
        </w:rPr>
        <w:t xml:space="preserve">January </w:t>
      </w:r>
      <w:r w:rsidR="006C59F2">
        <w:rPr>
          <w:rFonts w:ascii="Book Antiqua" w:hAnsi="Book Antiqua"/>
          <w:bCs/>
          <w:sz w:val="26"/>
          <w:szCs w:val="26"/>
        </w:rPr>
        <w:t xml:space="preserve"> 8</w:t>
      </w:r>
      <w:r>
        <w:rPr>
          <w:rFonts w:ascii="Book Antiqua" w:hAnsi="Book Antiqua"/>
          <w:bCs/>
          <w:sz w:val="26"/>
          <w:szCs w:val="26"/>
        </w:rPr>
        <w:t xml:space="preserve">   </w:t>
      </w:r>
      <w:r w:rsidR="006C59F2">
        <w:rPr>
          <w:rFonts w:ascii="Book Antiqua" w:hAnsi="Book Antiqua"/>
          <w:bCs/>
          <w:sz w:val="26"/>
          <w:szCs w:val="26"/>
        </w:rPr>
        <w:t>-  Vision Committee  7:00 p.m.</w:t>
      </w:r>
      <w:r w:rsidR="006C59F2">
        <w:rPr>
          <w:rFonts w:ascii="Book Antiqua" w:hAnsi="Book Antiqua"/>
          <w:bCs/>
          <w:sz w:val="26"/>
          <w:szCs w:val="26"/>
        </w:rPr>
        <w:tab/>
      </w:r>
      <w:r w:rsidR="001130AD" w:rsidRPr="001130AD">
        <w:rPr>
          <w:rFonts w:ascii="Book Antiqua" w:hAnsi="Book Antiqua"/>
          <w:bCs/>
          <w:sz w:val="26"/>
          <w:szCs w:val="26"/>
        </w:rPr>
        <w:t xml:space="preserve"> </w:t>
      </w:r>
      <w:r w:rsidR="00E571E2">
        <w:rPr>
          <w:rFonts w:ascii="Book Antiqua" w:hAnsi="Book Antiqua"/>
          <w:bCs/>
          <w:sz w:val="26"/>
          <w:szCs w:val="26"/>
        </w:rPr>
        <w:t xml:space="preserve">  </w:t>
      </w:r>
    </w:p>
    <w:p w:rsidR="004B5397" w:rsidRDefault="004B5397" w:rsidP="001130AD">
      <w:pPr>
        <w:pStyle w:val="BodyText2"/>
        <w:pBdr>
          <w:top w:val="single" w:sz="4" w:space="1" w:color="auto"/>
          <w:left w:val="single" w:sz="4" w:space="4" w:color="auto"/>
          <w:bottom w:val="single" w:sz="4" w:space="1" w:color="auto"/>
          <w:right w:val="single" w:sz="4" w:space="4" w:color="auto"/>
        </w:pBdr>
        <w:rPr>
          <w:rFonts w:ascii="Book Antiqua" w:hAnsi="Book Antiqua"/>
          <w:b/>
          <w:bCs/>
          <w:sz w:val="20"/>
          <w:u w:val="single"/>
        </w:rPr>
      </w:pPr>
    </w:p>
    <w:p w:rsidR="006C59F2" w:rsidRDefault="006C59F2" w:rsidP="001130AD">
      <w:pPr>
        <w:pStyle w:val="BodyText2"/>
        <w:pBdr>
          <w:top w:val="single" w:sz="4" w:space="1" w:color="auto"/>
          <w:left w:val="single" w:sz="4" w:space="4" w:color="auto"/>
          <w:bottom w:val="single" w:sz="4" w:space="1" w:color="auto"/>
          <w:right w:val="single" w:sz="4" w:space="4" w:color="auto"/>
        </w:pBdr>
        <w:rPr>
          <w:rFonts w:ascii="Book Antiqua" w:hAnsi="Book Antiqua"/>
          <w:b/>
          <w:bCs/>
          <w:sz w:val="20"/>
          <w:u w:val="single"/>
        </w:rPr>
      </w:pPr>
    </w:p>
    <w:p w:rsidR="006C59F2" w:rsidRPr="00E571E2" w:rsidRDefault="006C59F2" w:rsidP="001130AD">
      <w:pPr>
        <w:pStyle w:val="BodyText2"/>
        <w:pBdr>
          <w:top w:val="single" w:sz="4" w:space="1" w:color="auto"/>
          <w:left w:val="single" w:sz="4" w:space="4" w:color="auto"/>
          <w:bottom w:val="single" w:sz="4" w:space="1" w:color="auto"/>
          <w:right w:val="single" w:sz="4" w:space="4" w:color="auto"/>
        </w:pBdr>
        <w:rPr>
          <w:rFonts w:ascii="Book Antiqua" w:hAnsi="Book Antiqua"/>
          <w:b/>
          <w:bCs/>
          <w:sz w:val="20"/>
          <w:u w:val="single"/>
        </w:rPr>
      </w:pPr>
    </w:p>
    <w:p w:rsidR="00E55AE1" w:rsidRPr="00AB1258" w:rsidRDefault="004B5397">
      <w:pPr>
        <w:pStyle w:val="BodyText2"/>
        <w:pBdr>
          <w:top w:val="single" w:sz="4" w:space="1" w:color="auto"/>
          <w:left w:val="single" w:sz="4" w:space="4" w:color="auto"/>
          <w:bottom w:val="single" w:sz="4" w:space="1" w:color="auto"/>
          <w:right w:val="single" w:sz="4" w:space="4" w:color="auto"/>
        </w:pBdr>
        <w:jc w:val="center"/>
        <w:rPr>
          <w:rFonts w:ascii="Book Antiqua" w:hAnsi="Book Antiqua"/>
          <w:b/>
          <w:bCs/>
          <w:smallCaps/>
          <w:sz w:val="32"/>
          <w:szCs w:val="32"/>
          <w:u w:val="single"/>
        </w:rPr>
      </w:pPr>
      <w:r w:rsidRPr="00AB1258">
        <w:rPr>
          <w:rFonts w:ascii="Book Antiqua" w:hAnsi="Book Antiqua"/>
          <w:b/>
          <w:bCs/>
          <w:smallCaps/>
          <w:sz w:val="32"/>
          <w:szCs w:val="32"/>
          <w:u w:val="single"/>
        </w:rPr>
        <w:t>Church Contact Information</w:t>
      </w:r>
    </w:p>
    <w:p w:rsidR="00E55AE1" w:rsidRDefault="00E55AE1">
      <w:pPr>
        <w:pStyle w:val="BodyText2"/>
        <w:pBdr>
          <w:top w:val="single" w:sz="4" w:space="1" w:color="auto"/>
          <w:left w:val="single" w:sz="4" w:space="4" w:color="auto"/>
          <w:bottom w:val="single" w:sz="4" w:space="1" w:color="auto"/>
          <w:right w:val="single" w:sz="4" w:space="4" w:color="auto"/>
        </w:pBdr>
        <w:jc w:val="center"/>
        <w:rPr>
          <w:rFonts w:ascii="Book Antiqua" w:hAnsi="Book Antiqua"/>
          <w:b/>
          <w:bCs/>
          <w:sz w:val="16"/>
          <w:szCs w:val="24"/>
          <w:u w:val="single"/>
        </w:rPr>
      </w:pPr>
    </w:p>
    <w:p w:rsidR="00E55AE1" w:rsidRPr="001130AD" w:rsidRDefault="00E55AE1">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r w:rsidRPr="001130AD">
        <w:rPr>
          <w:rFonts w:ascii="Book Antiqua" w:hAnsi="Book Antiqua"/>
          <w:b/>
          <w:bCs/>
          <w:sz w:val="26"/>
          <w:szCs w:val="26"/>
        </w:rPr>
        <w:t>CHURCH:</w:t>
      </w:r>
      <w:r w:rsidRPr="001130AD">
        <w:rPr>
          <w:rFonts w:ascii="Book Antiqua" w:hAnsi="Book Antiqua"/>
          <w:bCs/>
          <w:sz w:val="26"/>
          <w:szCs w:val="26"/>
        </w:rPr>
        <w:t xml:space="preserve"> 635-4087  </w:t>
      </w:r>
    </w:p>
    <w:p w:rsidR="00E55AE1" w:rsidRPr="001130AD" w:rsidRDefault="00E55AE1">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r w:rsidRPr="001130AD">
        <w:rPr>
          <w:rFonts w:ascii="Book Antiqua" w:hAnsi="Book Antiqua"/>
          <w:b/>
          <w:bCs/>
          <w:sz w:val="26"/>
          <w:szCs w:val="26"/>
        </w:rPr>
        <w:t>PARSONAGE:</w:t>
      </w:r>
      <w:r w:rsidRPr="001130AD">
        <w:rPr>
          <w:rFonts w:ascii="Book Antiqua" w:hAnsi="Book Antiqua"/>
          <w:bCs/>
          <w:sz w:val="26"/>
          <w:szCs w:val="26"/>
        </w:rPr>
        <w:t xml:space="preserve"> 815-0414</w:t>
      </w:r>
    </w:p>
    <w:p w:rsidR="00E55AE1" w:rsidRPr="001130AD" w:rsidRDefault="00E55AE1">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r w:rsidRPr="001130AD">
        <w:rPr>
          <w:rFonts w:ascii="Book Antiqua" w:hAnsi="Book Antiqua"/>
          <w:bCs/>
          <w:sz w:val="26"/>
          <w:szCs w:val="26"/>
        </w:rPr>
        <w:t>FAX: 635-4496</w:t>
      </w:r>
    </w:p>
    <w:p w:rsidR="00E55AE1" w:rsidRPr="001130AD" w:rsidRDefault="00643788">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hyperlink r:id="rId7" w:history="1">
        <w:r w:rsidRPr="001130AD">
          <w:rPr>
            <w:rStyle w:val="Hyperlink"/>
            <w:rFonts w:ascii="Book Antiqua" w:hAnsi="Book Antiqua"/>
            <w:bCs/>
            <w:color w:val="auto"/>
            <w:sz w:val="26"/>
            <w:szCs w:val="26"/>
            <w:u w:val="none"/>
          </w:rPr>
          <w:t>www.firstmethodist</w:t>
        </w:r>
      </w:hyperlink>
      <w:r w:rsidRPr="001130AD">
        <w:rPr>
          <w:rFonts w:ascii="Book Antiqua" w:hAnsi="Book Antiqua"/>
          <w:bCs/>
          <w:sz w:val="26"/>
          <w:szCs w:val="26"/>
        </w:rPr>
        <w:t>winnsboro.com</w:t>
      </w:r>
    </w:p>
    <w:p w:rsidR="00E55AE1" w:rsidRPr="001130AD" w:rsidRDefault="00E55AE1">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26"/>
          <w:szCs w:val="26"/>
        </w:rPr>
      </w:pPr>
      <w:r w:rsidRPr="001130AD">
        <w:rPr>
          <w:rFonts w:ascii="Book Antiqua" w:hAnsi="Book Antiqua"/>
          <w:bCs/>
          <w:sz w:val="26"/>
          <w:szCs w:val="26"/>
        </w:rPr>
        <w:t xml:space="preserve">E-mail: </w:t>
      </w:r>
      <w:hyperlink r:id="rId8" w:history="1">
        <w:r w:rsidR="00AB1258" w:rsidRPr="001130AD">
          <w:rPr>
            <w:rStyle w:val="Hyperlink"/>
            <w:rFonts w:ascii="Book Antiqua" w:hAnsi="Book Antiqua"/>
            <w:bCs/>
            <w:sz w:val="26"/>
            <w:szCs w:val="26"/>
          </w:rPr>
          <w:t>Firstumc@hotmail.com</w:t>
        </w:r>
      </w:hyperlink>
    </w:p>
    <w:p w:rsidR="00AB1258" w:rsidRDefault="00AB1258">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8"/>
          <w:szCs w:val="8"/>
        </w:rPr>
      </w:pPr>
    </w:p>
    <w:p w:rsidR="00AB1258" w:rsidRPr="00AB1258" w:rsidRDefault="00AB1258">
      <w:pPr>
        <w:pStyle w:val="BodyText2"/>
        <w:pBdr>
          <w:top w:val="single" w:sz="4" w:space="1" w:color="auto"/>
          <w:left w:val="single" w:sz="4" w:space="4" w:color="auto"/>
          <w:bottom w:val="single" w:sz="4" w:space="1" w:color="auto"/>
          <w:right w:val="single" w:sz="4" w:space="4" w:color="auto"/>
        </w:pBdr>
        <w:jc w:val="center"/>
        <w:rPr>
          <w:rFonts w:ascii="Book Antiqua" w:hAnsi="Book Antiqua"/>
          <w:bCs/>
          <w:sz w:val="8"/>
          <w:szCs w:val="8"/>
        </w:rPr>
      </w:pPr>
    </w:p>
    <w:p w:rsidR="00435A55" w:rsidRPr="00E571E2" w:rsidRDefault="00435A55" w:rsidP="00BB7752">
      <w:pPr>
        <w:pStyle w:val="BodyText2"/>
        <w:rPr>
          <w:rFonts w:ascii="Book Antiqua" w:hAnsi="Book Antiqua"/>
          <w:b/>
          <w:bCs/>
          <w:sz w:val="28"/>
          <w:szCs w:val="28"/>
          <w:u w:val="single"/>
        </w:rPr>
      </w:pPr>
    </w:p>
    <w:p w:rsidR="00435A55" w:rsidRPr="001235DB" w:rsidRDefault="001235DB" w:rsidP="001235DB">
      <w:pPr>
        <w:pStyle w:val="Subtitle"/>
        <w:rPr>
          <w:rFonts w:ascii="Book Antiqua" w:hAnsi="Book Antiqua"/>
          <w:b/>
          <w:iCs/>
          <w:sz w:val="28"/>
          <w:szCs w:val="28"/>
          <w:u w:val="single"/>
        </w:rPr>
      </w:pPr>
      <w:r w:rsidRPr="001235DB">
        <w:rPr>
          <w:rFonts w:ascii="Book Antiqua" w:hAnsi="Book Antiqua"/>
          <w:b/>
          <w:iCs/>
          <w:sz w:val="28"/>
          <w:szCs w:val="28"/>
          <w:u w:val="single"/>
        </w:rPr>
        <w:t xml:space="preserve">UNITED METHODIST </w:t>
      </w:r>
      <w:r>
        <w:rPr>
          <w:rFonts w:ascii="Book Antiqua" w:hAnsi="Book Antiqua"/>
          <w:b/>
          <w:iCs/>
          <w:sz w:val="28"/>
          <w:szCs w:val="28"/>
          <w:u w:val="single"/>
        </w:rPr>
        <w:t>WOMEN</w:t>
      </w:r>
    </w:p>
    <w:p w:rsidR="00435A55" w:rsidRDefault="00435A55">
      <w:pPr>
        <w:pStyle w:val="BodyText2"/>
        <w:jc w:val="center"/>
        <w:rPr>
          <w:rFonts w:ascii="Book Antiqua" w:hAnsi="Book Antiqua"/>
          <w:b/>
          <w:bCs/>
          <w:sz w:val="16"/>
          <w:szCs w:val="16"/>
          <w:u w:val="single"/>
        </w:rPr>
      </w:pPr>
    </w:p>
    <w:p w:rsidR="001235DB" w:rsidRPr="001235DB" w:rsidRDefault="001235DB" w:rsidP="001235DB">
      <w:pPr>
        <w:jc w:val="both"/>
        <w:rPr>
          <w:sz w:val="24"/>
          <w:szCs w:val="24"/>
        </w:rPr>
      </w:pPr>
      <w:r w:rsidRPr="003A1ADA">
        <w:rPr>
          <w:rStyle w:val="ecx132292019-05112013"/>
          <w:rFonts w:ascii="Book Antiqua" w:hAnsi="Book Antiqua" w:cs="Arial"/>
          <w:sz w:val="24"/>
          <w:szCs w:val="24"/>
        </w:rPr>
        <w:t>The FUMC Women will start collecting items for next year's yard sale, to be held in September 2014.  The collection point will be the "yellow door" Sunday School room downstairs - the</w:t>
      </w:r>
      <w:r w:rsidRPr="001235DB">
        <w:rPr>
          <w:rStyle w:val="ecx132292019-05112013"/>
          <w:rFonts w:ascii="Arial" w:hAnsi="Arial" w:cs="Arial"/>
          <w:sz w:val="24"/>
          <w:szCs w:val="24"/>
        </w:rPr>
        <w:t xml:space="preserve"> </w:t>
      </w:r>
      <w:r w:rsidRPr="003A1ADA">
        <w:rPr>
          <w:rStyle w:val="ecx132292019-05112013"/>
          <w:rFonts w:ascii="Book Antiqua" w:hAnsi="Book Antiqua" w:cs="Arial"/>
          <w:sz w:val="24"/>
          <w:szCs w:val="24"/>
        </w:rPr>
        <w:t>same room used this year.  Please bring your items to the church during the normal church hours.  If you need assistance in getting the items to the church or have any other questions, please call Frances Porter at 718-6293.</w:t>
      </w:r>
      <w:r w:rsidRPr="001235DB">
        <w:rPr>
          <w:rStyle w:val="ecx132292019-05112013"/>
          <w:rFonts w:ascii="Arial" w:hAnsi="Arial" w:cs="Arial"/>
          <w:sz w:val="24"/>
          <w:szCs w:val="24"/>
        </w:rPr>
        <w:t xml:space="preserve">  </w:t>
      </w:r>
    </w:p>
    <w:p w:rsidR="001235DB" w:rsidRPr="00E571E2" w:rsidRDefault="001235DB">
      <w:pPr>
        <w:pStyle w:val="BodyText2"/>
        <w:jc w:val="center"/>
        <w:rPr>
          <w:rFonts w:ascii="Book Antiqua" w:hAnsi="Book Antiqua"/>
          <w:b/>
          <w:bCs/>
          <w:sz w:val="16"/>
          <w:szCs w:val="16"/>
          <w:u w:val="single"/>
        </w:rPr>
      </w:pPr>
    </w:p>
    <w:p w:rsidR="006C59F2" w:rsidRDefault="006C59F2">
      <w:pPr>
        <w:pStyle w:val="BodyText2"/>
        <w:jc w:val="center"/>
        <w:rPr>
          <w:rFonts w:ascii="Book Antiqua" w:hAnsi="Book Antiqua"/>
          <w:b/>
          <w:bCs/>
          <w:sz w:val="32"/>
          <w:szCs w:val="32"/>
          <w:u w:val="single"/>
        </w:rPr>
      </w:pPr>
    </w:p>
    <w:p w:rsidR="004C5FA2" w:rsidRDefault="004C5FA2">
      <w:pPr>
        <w:pStyle w:val="BodyText2"/>
        <w:jc w:val="center"/>
        <w:rPr>
          <w:rFonts w:ascii="Book Antiqua" w:hAnsi="Book Antiqua"/>
          <w:b/>
          <w:bCs/>
          <w:sz w:val="32"/>
          <w:szCs w:val="32"/>
          <w:u w:val="single"/>
        </w:rPr>
      </w:pPr>
    </w:p>
    <w:p w:rsidR="00E55AE1" w:rsidRPr="00AB1258" w:rsidRDefault="00D73B78">
      <w:pPr>
        <w:pStyle w:val="BodyText2"/>
        <w:jc w:val="center"/>
        <w:rPr>
          <w:rFonts w:ascii="Book Antiqua" w:hAnsi="Book Antiqua"/>
          <w:b/>
          <w:bCs/>
          <w:sz w:val="32"/>
          <w:szCs w:val="32"/>
          <w:u w:val="single"/>
        </w:rPr>
      </w:pPr>
      <w:r>
        <w:rPr>
          <w:rFonts w:ascii="Book Antiqua" w:hAnsi="Book Antiqua"/>
          <w:b/>
          <w:bCs/>
          <w:sz w:val="32"/>
          <w:szCs w:val="32"/>
          <w:u w:val="single"/>
        </w:rPr>
        <w:t>JANUARY</w:t>
      </w:r>
      <w:r w:rsidR="004B5397" w:rsidRPr="00AB1258">
        <w:rPr>
          <w:rFonts w:ascii="Book Antiqua" w:hAnsi="Book Antiqua"/>
          <w:b/>
          <w:bCs/>
          <w:sz w:val="32"/>
          <w:szCs w:val="32"/>
          <w:u w:val="single"/>
        </w:rPr>
        <w:t xml:space="preserve"> </w:t>
      </w:r>
      <w:r w:rsidR="00E55AE1" w:rsidRPr="00AB1258">
        <w:rPr>
          <w:rFonts w:ascii="Book Antiqua" w:hAnsi="Book Antiqua"/>
          <w:b/>
          <w:bCs/>
          <w:sz w:val="32"/>
          <w:szCs w:val="32"/>
          <w:u w:val="single"/>
        </w:rPr>
        <w:t xml:space="preserve">FLOWER CALENDAR </w:t>
      </w:r>
    </w:p>
    <w:p w:rsidR="00E55AE1" w:rsidRDefault="00E55AE1">
      <w:pPr>
        <w:pStyle w:val="BodyText2"/>
        <w:jc w:val="center"/>
        <w:rPr>
          <w:rFonts w:ascii="Book Antiqua" w:hAnsi="Book Antiqua"/>
          <w:b/>
          <w:bCs/>
          <w:sz w:val="16"/>
          <w:szCs w:val="16"/>
          <w:u w:val="single"/>
        </w:rPr>
      </w:pPr>
    </w:p>
    <w:p w:rsidR="00E55AE1" w:rsidRDefault="006A2238">
      <w:pPr>
        <w:jc w:val="center"/>
        <w:rPr>
          <w:rFonts w:ascii="Arial" w:hAnsi="Arial" w:cs="Arial"/>
          <w:color w:val="000000"/>
          <w:sz w:val="18"/>
          <w:szCs w:val="18"/>
        </w:rPr>
      </w:pPr>
      <w:r>
        <w:rPr>
          <w:rFonts w:ascii="Arial" w:hAnsi="Arial" w:cs="Arial"/>
          <w:noProof/>
          <w:color w:val="000000"/>
          <w:sz w:val="18"/>
          <w:szCs w:val="18"/>
        </w:rPr>
        <w:drawing>
          <wp:inline distT="0" distB="0" distL="0" distR="0">
            <wp:extent cx="2105025" cy="2124075"/>
            <wp:effectExtent l="0" t="0" r="0" b="0"/>
            <wp:docPr id="11" name="Picture 11" descr="C:\Users\Jill\AppData\Local\Microsoft\Windows\Temporary Internet Files\Content.IE5\FSY8O4ND\MC90043580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ill\AppData\Local\Microsoft\Windows\Temporary Internet Files\Content.IE5\FSY8O4ND\MC900435809[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2124075"/>
                    </a:xfrm>
                    <a:prstGeom prst="rect">
                      <a:avLst/>
                    </a:prstGeom>
                    <a:noFill/>
                    <a:ln>
                      <a:noFill/>
                    </a:ln>
                  </pic:spPr>
                </pic:pic>
              </a:graphicData>
            </a:graphic>
          </wp:inline>
        </w:drawing>
      </w:r>
    </w:p>
    <w:p w:rsidR="00E55AE1" w:rsidRDefault="00E55AE1">
      <w:pPr>
        <w:pStyle w:val="BodyText3"/>
        <w:jc w:val="center"/>
        <w:rPr>
          <w:rFonts w:ascii="Book Antiqua" w:hAnsi="Book Antiqua"/>
          <w:b/>
          <w:i w:val="0"/>
          <w:szCs w:val="22"/>
        </w:rPr>
      </w:pPr>
    </w:p>
    <w:p w:rsidR="00E55AE1" w:rsidRDefault="00E55AE1">
      <w:pPr>
        <w:pStyle w:val="BodyText3"/>
        <w:jc w:val="center"/>
        <w:rPr>
          <w:rFonts w:ascii="Book Antiqua" w:hAnsi="Book Antiqua"/>
          <w:b/>
          <w:i w:val="0"/>
          <w:sz w:val="28"/>
          <w:szCs w:val="28"/>
        </w:rPr>
      </w:pPr>
      <w:r>
        <w:rPr>
          <w:rFonts w:ascii="Book Antiqua" w:hAnsi="Book Antiqua"/>
          <w:b/>
          <w:i w:val="0"/>
          <w:sz w:val="28"/>
          <w:szCs w:val="28"/>
        </w:rPr>
        <w:t xml:space="preserve">WE ARE IN NEED OF FLOWERS FOR OUR SUNDAY WORSHIP SERVICES </w:t>
      </w:r>
    </w:p>
    <w:p w:rsidR="00E55AE1" w:rsidRDefault="00E55AE1">
      <w:pPr>
        <w:pStyle w:val="BodyText3"/>
        <w:jc w:val="center"/>
        <w:rPr>
          <w:rFonts w:ascii="Book Antiqua" w:hAnsi="Book Antiqua"/>
          <w:i w:val="0"/>
          <w:sz w:val="16"/>
          <w:szCs w:val="16"/>
        </w:rPr>
      </w:pPr>
    </w:p>
    <w:p w:rsidR="00E55AE1" w:rsidRPr="00AB1258" w:rsidRDefault="00E55AE1" w:rsidP="004B5397">
      <w:pPr>
        <w:pStyle w:val="BodyText3"/>
        <w:jc w:val="both"/>
        <w:rPr>
          <w:rFonts w:ascii="Book Antiqua" w:hAnsi="Book Antiqua"/>
          <w:i w:val="0"/>
          <w:iCs/>
          <w:sz w:val="26"/>
          <w:szCs w:val="26"/>
        </w:rPr>
      </w:pPr>
      <w:r w:rsidRPr="00AB1258">
        <w:rPr>
          <w:rFonts w:ascii="Book Antiqua" w:hAnsi="Book Antiqua"/>
          <w:i w:val="0"/>
          <w:iCs/>
          <w:sz w:val="26"/>
          <w:szCs w:val="26"/>
        </w:rPr>
        <w:t xml:space="preserve">Please consider placing a floral arrangement in the sanctuary in remembrance or in honor of your loved ones or simply to the Glory of God. </w:t>
      </w:r>
    </w:p>
    <w:p w:rsidR="00E55AE1" w:rsidRPr="00AB1258" w:rsidRDefault="00E55AE1">
      <w:pPr>
        <w:pStyle w:val="BodyText3"/>
        <w:jc w:val="both"/>
        <w:rPr>
          <w:rFonts w:ascii="Book Antiqua" w:hAnsi="Book Antiqua"/>
          <w:i w:val="0"/>
          <w:iCs/>
          <w:szCs w:val="24"/>
        </w:rPr>
      </w:pPr>
    </w:p>
    <w:p w:rsidR="00E55AE1" w:rsidRPr="00AB1258" w:rsidRDefault="00E55AE1">
      <w:pPr>
        <w:pStyle w:val="BodyText3"/>
        <w:jc w:val="both"/>
        <w:rPr>
          <w:rFonts w:ascii="Book Antiqua" w:hAnsi="Book Antiqua"/>
          <w:i w:val="0"/>
          <w:sz w:val="26"/>
          <w:szCs w:val="26"/>
        </w:rPr>
      </w:pPr>
      <w:r w:rsidRPr="00AB1258">
        <w:rPr>
          <w:rFonts w:ascii="Book Antiqua" w:hAnsi="Book Antiqua"/>
          <w:i w:val="0"/>
          <w:iCs/>
          <w:sz w:val="26"/>
          <w:szCs w:val="26"/>
        </w:rPr>
        <w:t>P</w:t>
      </w:r>
      <w:r w:rsidRPr="00AB1258">
        <w:rPr>
          <w:rFonts w:ascii="Book Antiqua" w:hAnsi="Book Antiqua"/>
          <w:i w:val="0"/>
          <w:sz w:val="26"/>
          <w:szCs w:val="26"/>
        </w:rPr>
        <w:t>lease remember to sign the calendar in the hallway behin</w:t>
      </w:r>
      <w:r w:rsidR="003A1ADA">
        <w:rPr>
          <w:rFonts w:ascii="Book Antiqua" w:hAnsi="Book Antiqua"/>
          <w:i w:val="0"/>
          <w:sz w:val="26"/>
          <w:szCs w:val="26"/>
        </w:rPr>
        <w:t xml:space="preserve">d the sanctuary or contact Julie </w:t>
      </w:r>
      <w:r w:rsidRPr="00AB1258">
        <w:rPr>
          <w:rFonts w:ascii="Book Antiqua" w:hAnsi="Book Antiqua"/>
          <w:i w:val="0"/>
          <w:sz w:val="26"/>
          <w:szCs w:val="26"/>
        </w:rPr>
        <w:t xml:space="preserve">in the Church office (635-4087). </w:t>
      </w:r>
    </w:p>
    <w:p w:rsidR="00E55AE1" w:rsidRPr="00AB1258" w:rsidRDefault="00E55AE1">
      <w:pPr>
        <w:pStyle w:val="Subtitle"/>
        <w:rPr>
          <w:rFonts w:ascii="Book Antiqua" w:hAnsi="Book Antiqua"/>
          <w:bCs/>
          <w:szCs w:val="24"/>
        </w:rPr>
      </w:pPr>
    </w:p>
    <w:p w:rsidR="00E55AE1" w:rsidRDefault="006C59F2">
      <w:pPr>
        <w:pStyle w:val="Subtitle"/>
        <w:rPr>
          <w:rFonts w:ascii="Book Antiqua" w:hAnsi="Book Antiqua"/>
          <w:b/>
          <w:bCs/>
          <w:iCs/>
          <w:sz w:val="28"/>
          <w:szCs w:val="24"/>
          <w:u w:val="single"/>
        </w:rPr>
      </w:pPr>
      <w:r>
        <w:rPr>
          <w:rFonts w:ascii="Book Antiqua" w:hAnsi="Book Antiqua"/>
          <w:b/>
          <w:bCs/>
          <w:iCs/>
          <w:sz w:val="28"/>
          <w:szCs w:val="24"/>
          <w:u w:val="single"/>
        </w:rPr>
        <w:t>January 5</w:t>
      </w:r>
      <w:r w:rsidR="003A1ADA">
        <w:rPr>
          <w:rFonts w:ascii="Book Antiqua" w:hAnsi="Book Antiqua"/>
          <w:b/>
          <w:bCs/>
          <w:iCs/>
          <w:sz w:val="28"/>
          <w:szCs w:val="24"/>
          <w:u w:val="single"/>
        </w:rPr>
        <w:t>, 2014</w:t>
      </w:r>
    </w:p>
    <w:p w:rsidR="00E55AE1" w:rsidRPr="004B5397" w:rsidRDefault="00E55AE1">
      <w:pPr>
        <w:pStyle w:val="Subtitle"/>
        <w:rPr>
          <w:rFonts w:ascii="Book Antiqua" w:hAnsi="Book Antiqua"/>
          <w:b/>
          <w:bCs/>
          <w:iCs/>
          <w:sz w:val="8"/>
          <w:szCs w:val="8"/>
        </w:rPr>
      </w:pPr>
    </w:p>
    <w:p w:rsidR="00E55AE1" w:rsidRDefault="006C59F2">
      <w:pPr>
        <w:pStyle w:val="Subtitle"/>
        <w:rPr>
          <w:rFonts w:ascii="Book Antiqua" w:hAnsi="Book Antiqua"/>
          <w:bCs/>
          <w:iCs/>
          <w:sz w:val="28"/>
          <w:szCs w:val="16"/>
        </w:rPr>
      </w:pPr>
      <w:r>
        <w:rPr>
          <w:rFonts w:ascii="Book Antiqua" w:hAnsi="Book Antiqua"/>
          <w:bCs/>
          <w:iCs/>
          <w:sz w:val="28"/>
          <w:szCs w:val="16"/>
        </w:rPr>
        <w:t>Mary Jim and Don Gunter</w:t>
      </w:r>
    </w:p>
    <w:p w:rsidR="004B5397" w:rsidRPr="004B5397" w:rsidRDefault="004B5397">
      <w:pPr>
        <w:pStyle w:val="Subtitle"/>
        <w:rPr>
          <w:rFonts w:ascii="Book Antiqua" w:hAnsi="Book Antiqua"/>
          <w:bCs/>
          <w:iCs/>
          <w:sz w:val="16"/>
          <w:szCs w:val="16"/>
        </w:rPr>
      </w:pPr>
    </w:p>
    <w:p w:rsidR="00E55AE1" w:rsidRDefault="006C59F2">
      <w:pPr>
        <w:pStyle w:val="Subtitle"/>
        <w:rPr>
          <w:rFonts w:ascii="Book Antiqua" w:hAnsi="Book Antiqua"/>
          <w:b/>
          <w:iCs/>
          <w:sz w:val="28"/>
          <w:szCs w:val="24"/>
          <w:u w:val="single"/>
        </w:rPr>
      </w:pPr>
      <w:r>
        <w:rPr>
          <w:rFonts w:ascii="Book Antiqua" w:hAnsi="Book Antiqua"/>
          <w:b/>
          <w:bCs/>
          <w:iCs/>
          <w:sz w:val="28"/>
          <w:szCs w:val="24"/>
          <w:u w:val="single"/>
        </w:rPr>
        <w:t>January 12</w:t>
      </w:r>
      <w:r w:rsidR="003A1ADA">
        <w:rPr>
          <w:rFonts w:ascii="Book Antiqua" w:hAnsi="Book Antiqua"/>
          <w:b/>
          <w:bCs/>
          <w:iCs/>
          <w:sz w:val="28"/>
          <w:szCs w:val="24"/>
          <w:u w:val="single"/>
        </w:rPr>
        <w:t>, 2014</w:t>
      </w:r>
    </w:p>
    <w:p w:rsidR="00E55AE1" w:rsidRPr="004B5397" w:rsidRDefault="00E55AE1">
      <w:pPr>
        <w:pStyle w:val="Subtitle"/>
        <w:rPr>
          <w:rFonts w:ascii="Book Antiqua" w:hAnsi="Book Antiqua"/>
          <w:b/>
          <w:iCs/>
          <w:sz w:val="8"/>
          <w:szCs w:val="8"/>
        </w:rPr>
      </w:pPr>
    </w:p>
    <w:p w:rsidR="00E55AE1" w:rsidRDefault="003A1ADA">
      <w:pPr>
        <w:pStyle w:val="Subtitle"/>
        <w:rPr>
          <w:rFonts w:ascii="Book Antiqua" w:hAnsi="Book Antiqua"/>
          <w:iCs/>
          <w:sz w:val="28"/>
          <w:szCs w:val="24"/>
        </w:rPr>
      </w:pPr>
      <w:r>
        <w:rPr>
          <w:rFonts w:ascii="Book Antiqua" w:hAnsi="Book Antiqua"/>
          <w:iCs/>
          <w:sz w:val="28"/>
          <w:szCs w:val="24"/>
        </w:rPr>
        <w:t>Open</w:t>
      </w:r>
    </w:p>
    <w:p w:rsidR="00E55AE1" w:rsidRPr="004B5397" w:rsidRDefault="00E55AE1">
      <w:pPr>
        <w:pStyle w:val="Subtitle"/>
        <w:rPr>
          <w:rFonts w:ascii="Book Antiqua" w:hAnsi="Book Antiqua"/>
          <w:b/>
          <w:bCs/>
          <w:iCs/>
          <w:sz w:val="16"/>
          <w:szCs w:val="16"/>
        </w:rPr>
      </w:pPr>
    </w:p>
    <w:p w:rsidR="00E55AE1" w:rsidRDefault="006C59F2">
      <w:pPr>
        <w:pStyle w:val="Subtitle"/>
        <w:rPr>
          <w:rFonts w:ascii="Book Antiqua" w:hAnsi="Book Antiqua"/>
          <w:b/>
          <w:iCs/>
          <w:sz w:val="28"/>
          <w:szCs w:val="24"/>
          <w:u w:val="single"/>
        </w:rPr>
      </w:pPr>
      <w:r>
        <w:rPr>
          <w:rFonts w:ascii="Book Antiqua" w:hAnsi="Book Antiqua"/>
          <w:b/>
          <w:bCs/>
          <w:iCs/>
          <w:sz w:val="28"/>
          <w:szCs w:val="24"/>
          <w:u w:val="single"/>
        </w:rPr>
        <w:t>January 19</w:t>
      </w:r>
      <w:r w:rsidR="003A1ADA">
        <w:rPr>
          <w:rFonts w:ascii="Book Antiqua" w:hAnsi="Book Antiqua"/>
          <w:b/>
          <w:bCs/>
          <w:iCs/>
          <w:sz w:val="28"/>
          <w:szCs w:val="24"/>
          <w:u w:val="single"/>
        </w:rPr>
        <w:t>, 2014</w:t>
      </w:r>
    </w:p>
    <w:p w:rsidR="00E55AE1" w:rsidRDefault="00E55AE1">
      <w:pPr>
        <w:pStyle w:val="Subtitle"/>
        <w:rPr>
          <w:rFonts w:ascii="Book Antiqua" w:hAnsi="Book Antiqua"/>
          <w:b/>
          <w:iCs/>
          <w:sz w:val="8"/>
          <w:szCs w:val="8"/>
        </w:rPr>
      </w:pPr>
    </w:p>
    <w:p w:rsidR="00A27405" w:rsidRPr="00A27405" w:rsidRDefault="00772602">
      <w:pPr>
        <w:pStyle w:val="Subtitle"/>
        <w:rPr>
          <w:rFonts w:ascii="Book Antiqua" w:hAnsi="Book Antiqua"/>
          <w:iCs/>
          <w:sz w:val="28"/>
          <w:szCs w:val="28"/>
        </w:rPr>
      </w:pPr>
      <w:r>
        <w:rPr>
          <w:rFonts w:ascii="Book Antiqua" w:hAnsi="Book Antiqua"/>
          <w:iCs/>
          <w:sz w:val="28"/>
          <w:szCs w:val="28"/>
        </w:rPr>
        <w:t>Open</w:t>
      </w:r>
    </w:p>
    <w:p w:rsidR="00E55AE1" w:rsidRPr="00A27405" w:rsidRDefault="00E55AE1">
      <w:pPr>
        <w:pStyle w:val="Subtitle"/>
        <w:rPr>
          <w:rFonts w:ascii="Book Antiqua" w:hAnsi="Book Antiqua"/>
          <w:b/>
          <w:iCs/>
          <w:sz w:val="16"/>
          <w:szCs w:val="16"/>
        </w:rPr>
      </w:pPr>
    </w:p>
    <w:p w:rsidR="00E55AE1" w:rsidRPr="003A1ADA" w:rsidRDefault="006C59F2" w:rsidP="003A1ADA">
      <w:pPr>
        <w:pStyle w:val="Subtitle"/>
        <w:rPr>
          <w:rFonts w:ascii="Book Antiqua" w:hAnsi="Book Antiqua"/>
          <w:b/>
          <w:bCs/>
          <w:iCs/>
          <w:sz w:val="28"/>
          <w:szCs w:val="24"/>
          <w:u w:val="single"/>
        </w:rPr>
      </w:pPr>
      <w:r>
        <w:rPr>
          <w:rFonts w:ascii="Book Antiqua" w:hAnsi="Book Antiqua"/>
          <w:b/>
          <w:bCs/>
          <w:iCs/>
          <w:sz w:val="28"/>
          <w:szCs w:val="24"/>
          <w:u w:val="single"/>
        </w:rPr>
        <w:t>January 26</w:t>
      </w:r>
      <w:r w:rsidR="003A1ADA">
        <w:rPr>
          <w:rFonts w:ascii="Book Antiqua" w:hAnsi="Book Antiqua"/>
          <w:b/>
          <w:bCs/>
          <w:iCs/>
          <w:sz w:val="28"/>
          <w:szCs w:val="24"/>
          <w:u w:val="single"/>
        </w:rPr>
        <w:t>, 2014</w:t>
      </w:r>
    </w:p>
    <w:p w:rsidR="00A27405" w:rsidRPr="00A27405" w:rsidRDefault="00A27405">
      <w:pPr>
        <w:pStyle w:val="Subtitle"/>
        <w:rPr>
          <w:rFonts w:ascii="Book Antiqua" w:hAnsi="Book Antiqua"/>
          <w:b/>
          <w:bCs/>
          <w:iCs/>
          <w:sz w:val="8"/>
          <w:szCs w:val="8"/>
          <w:u w:val="single"/>
        </w:rPr>
      </w:pPr>
    </w:p>
    <w:p w:rsidR="00A27405" w:rsidRPr="00A27405" w:rsidRDefault="00A27405">
      <w:pPr>
        <w:pStyle w:val="Subtitle"/>
        <w:rPr>
          <w:rFonts w:ascii="Book Antiqua" w:hAnsi="Book Antiqua"/>
          <w:bCs/>
          <w:iCs/>
          <w:sz w:val="28"/>
          <w:szCs w:val="24"/>
        </w:rPr>
      </w:pPr>
      <w:r>
        <w:rPr>
          <w:rFonts w:ascii="Book Antiqua" w:hAnsi="Book Antiqua"/>
          <w:bCs/>
          <w:iCs/>
          <w:sz w:val="28"/>
          <w:szCs w:val="24"/>
        </w:rPr>
        <w:t>Open</w:t>
      </w:r>
    </w:p>
    <w:p w:rsidR="004B5397" w:rsidRDefault="004B5397">
      <w:pPr>
        <w:pStyle w:val="Subtitle"/>
        <w:rPr>
          <w:rFonts w:ascii="Book Antiqua" w:hAnsi="Book Antiqua"/>
          <w:b/>
          <w:iCs/>
          <w:sz w:val="26"/>
          <w:szCs w:val="26"/>
          <w:u w:val="single"/>
        </w:rPr>
      </w:pPr>
    </w:p>
    <w:p w:rsidR="00E55AE1" w:rsidRPr="00E571E2" w:rsidRDefault="00DE5CE3" w:rsidP="00E571E2">
      <w:pPr>
        <w:pStyle w:val="Subtitle"/>
        <w:jc w:val="left"/>
        <w:rPr>
          <w:rFonts w:ascii="Book Antiqua" w:hAnsi="Book Antiqua"/>
          <w:iCs/>
          <w:sz w:val="26"/>
          <w:szCs w:val="26"/>
        </w:rPr>
      </w:pPr>
      <w:r w:rsidRPr="00DE5CE3">
        <w:rPr>
          <w:rFonts w:ascii="Book Antiqua" w:hAnsi="Book Antiqua"/>
          <w:iCs/>
          <w:sz w:val="26"/>
          <w:szCs w:val="26"/>
        </w:rPr>
        <w:t>Notify the Church office</w:t>
      </w:r>
      <w:r>
        <w:rPr>
          <w:rFonts w:ascii="Book Antiqua" w:hAnsi="Book Antiqua"/>
          <w:iCs/>
          <w:sz w:val="26"/>
          <w:szCs w:val="26"/>
        </w:rPr>
        <w:t xml:space="preserve"> if you would like to provide flowers for a worship service.</w:t>
      </w:r>
    </w:p>
    <w:sectPr w:rsidR="00E55AE1" w:rsidRPr="00E571E2" w:rsidSect="00AC4822">
      <w:type w:val="continuous"/>
      <w:pgSz w:w="12240" w:h="15840"/>
      <w:pgMar w:top="720" w:right="720" w:bottom="450" w:left="720" w:header="720" w:footer="720"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mprint MT Shadow">
    <w:panose1 w:val="040206050603030302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7536"/>
    <w:multiLevelType w:val="hybridMultilevel"/>
    <w:tmpl w:val="EE34C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7D4F94"/>
    <w:multiLevelType w:val="hybridMultilevel"/>
    <w:tmpl w:val="84DC56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F86C6C"/>
    <w:multiLevelType w:val="hybridMultilevel"/>
    <w:tmpl w:val="CF660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537AD3"/>
    <w:multiLevelType w:val="hybridMultilevel"/>
    <w:tmpl w:val="7D5218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C33DB4"/>
    <w:multiLevelType w:val="hybridMultilevel"/>
    <w:tmpl w:val="BC8A9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F2728"/>
    <w:multiLevelType w:val="hybridMultilevel"/>
    <w:tmpl w:val="B6127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A72F29"/>
    <w:multiLevelType w:val="hybridMultilevel"/>
    <w:tmpl w:val="B296D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17158E"/>
    <w:multiLevelType w:val="hybridMultilevel"/>
    <w:tmpl w:val="2F74F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F42786"/>
    <w:multiLevelType w:val="hybridMultilevel"/>
    <w:tmpl w:val="DB784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04348B"/>
    <w:multiLevelType w:val="hybridMultilevel"/>
    <w:tmpl w:val="073CF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C3CA3"/>
    <w:multiLevelType w:val="hybridMultilevel"/>
    <w:tmpl w:val="0E5E7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E95F46"/>
    <w:multiLevelType w:val="hybridMultilevel"/>
    <w:tmpl w:val="74E4A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1"/>
  </w:num>
  <w:num w:numId="4">
    <w:abstractNumId w:val="7"/>
  </w:num>
  <w:num w:numId="5">
    <w:abstractNumId w:val="10"/>
  </w:num>
  <w:num w:numId="6">
    <w:abstractNumId w:val="3"/>
  </w:num>
  <w:num w:numId="7">
    <w:abstractNumId w:val="0"/>
  </w:num>
  <w:num w:numId="8">
    <w:abstractNumId w:val="6"/>
  </w:num>
  <w:num w:numId="9">
    <w:abstractNumId w:val="2"/>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22"/>
    <w:rsid w:val="001130AD"/>
    <w:rsid w:val="001235DB"/>
    <w:rsid w:val="00135F29"/>
    <w:rsid w:val="00137189"/>
    <w:rsid w:val="00152C70"/>
    <w:rsid w:val="00201B90"/>
    <w:rsid w:val="00241FB3"/>
    <w:rsid w:val="002C5A04"/>
    <w:rsid w:val="00336911"/>
    <w:rsid w:val="003A1ADA"/>
    <w:rsid w:val="003D506B"/>
    <w:rsid w:val="00435A55"/>
    <w:rsid w:val="004B5397"/>
    <w:rsid w:val="004C5FA2"/>
    <w:rsid w:val="005345EA"/>
    <w:rsid w:val="0054109C"/>
    <w:rsid w:val="00643788"/>
    <w:rsid w:val="006A2238"/>
    <w:rsid w:val="006C3752"/>
    <w:rsid w:val="006C59F2"/>
    <w:rsid w:val="00772602"/>
    <w:rsid w:val="00924B89"/>
    <w:rsid w:val="00985A99"/>
    <w:rsid w:val="009A316B"/>
    <w:rsid w:val="009C1A3A"/>
    <w:rsid w:val="00A27405"/>
    <w:rsid w:val="00A7294B"/>
    <w:rsid w:val="00AB1258"/>
    <w:rsid w:val="00AB1516"/>
    <w:rsid w:val="00AC4822"/>
    <w:rsid w:val="00B30909"/>
    <w:rsid w:val="00B744D1"/>
    <w:rsid w:val="00B921C6"/>
    <w:rsid w:val="00BB7752"/>
    <w:rsid w:val="00BF4804"/>
    <w:rsid w:val="00C06326"/>
    <w:rsid w:val="00D73B78"/>
    <w:rsid w:val="00DE5CE3"/>
    <w:rsid w:val="00E55AE1"/>
    <w:rsid w:val="00E571E2"/>
    <w:rsid w:val="00E92680"/>
    <w:rsid w:val="00F22816"/>
    <w:rsid w:val="00F265A5"/>
    <w:rsid w:val="00FF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620"/>
      </w:tabs>
      <w:outlineLvl w:val="0"/>
    </w:pPr>
    <w:rPr>
      <w:sz w:val="24"/>
    </w:rPr>
  </w:style>
  <w:style w:type="paragraph" w:styleId="Heading2">
    <w:name w:val="heading 2"/>
    <w:basedOn w:val="Normal"/>
    <w:next w:val="Normal"/>
    <w:qFormat/>
    <w:pPr>
      <w:keepNext/>
      <w:tabs>
        <w:tab w:val="left" w:pos="1620"/>
      </w:tabs>
      <w:outlineLvl w:val="1"/>
    </w:pPr>
    <w:rPr>
      <w:b/>
      <w:sz w:val="24"/>
    </w:rPr>
  </w:style>
  <w:style w:type="paragraph" w:styleId="Heading3">
    <w:name w:val="heading 3"/>
    <w:basedOn w:val="Normal"/>
    <w:next w:val="Normal"/>
    <w:qFormat/>
    <w:pPr>
      <w:keepNext/>
      <w:tabs>
        <w:tab w:val="left" w:pos="1620"/>
      </w:tabs>
      <w:jc w:val="center"/>
      <w:outlineLvl w:val="2"/>
    </w:pPr>
    <w:rPr>
      <w:b/>
      <w:sz w:val="24"/>
    </w:rPr>
  </w:style>
  <w:style w:type="paragraph" w:styleId="Heading4">
    <w:name w:val="heading 4"/>
    <w:basedOn w:val="Normal"/>
    <w:next w:val="Normal"/>
    <w:qFormat/>
    <w:pPr>
      <w:keepNext/>
      <w:ind w:left="1500" w:firstLine="660"/>
      <w:outlineLvl w:val="3"/>
    </w:pPr>
    <w:rPr>
      <w:sz w:val="28"/>
    </w:rPr>
  </w:style>
  <w:style w:type="paragraph" w:styleId="Heading5">
    <w:name w:val="heading 5"/>
    <w:basedOn w:val="Normal"/>
    <w:next w:val="Normal"/>
    <w:qFormat/>
    <w:pPr>
      <w:keepNext/>
      <w:ind w:left="795"/>
      <w:outlineLvl w:val="4"/>
    </w:pPr>
    <w:rPr>
      <w:b/>
      <w:sz w:val="28"/>
    </w:rPr>
  </w:style>
  <w:style w:type="paragraph" w:styleId="Heading6">
    <w:name w:val="heading 6"/>
    <w:basedOn w:val="Normal"/>
    <w:next w:val="Normal"/>
    <w:qFormat/>
    <w:pPr>
      <w:keepNext/>
      <w:ind w:left="795"/>
      <w:outlineLvl w:val="5"/>
    </w:pPr>
    <w:rPr>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jc w:val="center"/>
      <w:outlineLvl w:val="7"/>
    </w:pPr>
    <w:rPr>
      <w:b/>
      <w:sz w:val="24"/>
      <w:u w:val="single"/>
    </w:rPr>
  </w:style>
  <w:style w:type="paragraph" w:styleId="Heading9">
    <w:name w:val="heading 9"/>
    <w:basedOn w:val="Normal"/>
    <w:next w:val="Normal"/>
    <w:qFormat/>
    <w:pPr>
      <w:keepNext/>
      <w:outlineLvl w:val="8"/>
    </w:pPr>
    <w:rPr>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i/>
    </w:rPr>
  </w:style>
  <w:style w:type="paragraph" w:styleId="BodyText2">
    <w:name w:val="Body Text 2"/>
    <w:basedOn w:val="Normal"/>
    <w:semiHidden/>
    <w:rPr>
      <w:sz w:val="24"/>
    </w:rPr>
  </w:style>
  <w:style w:type="paragraph" w:styleId="BodyText3">
    <w:name w:val="Body Text 3"/>
    <w:basedOn w:val="Normal"/>
    <w:semiHidden/>
    <w:rPr>
      <w:i/>
      <w:sz w:val="24"/>
    </w:rPr>
  </w:style>
  <w:style w:type="paragraph" w:styleId="BodyTextIndent">
    <w:name w:val="Body Text Indent"/>
    <w:basedOn w:val="Normal"/>
    <w:semiHidden/>
    <w:pPr>
      <w:ind w:left="90"/>
    </w:pPr>
    <w:rPr>
      <w:sz w:val="24"/>
    </w:rPr>
  </w:style>
  <w:style w:type="character" w:styleId="Hyperlink">
    <w:name w:val="Hyperlink"/>
    <w:semiHidden/>
    <w:rPr>
      <w:color w:val="0000FF"/>
      <w:u w:val="single"/>
    </w:rPr>
  </w:style>
  <w:style w:type="paragraph" w:styleId="Title">
    <w:name w:val="Title"/>
    <w:basedOn w:val="Normal"/>
    <w:qFormat/>
    <w:pPr>
      <w:jc w:val="center"/>
    </w:pPr>
    <w:rPr>
      <w:b/>
      <w:sz w:val="28"/>
      <w:u w:val="single"/>
    </w:rPr>
  </w:style>
  <w:style w:type="character" w:styleId="FollowedHyperlink">
    <w:name w:val="FollowedHyperlink"/>
    <w:semiHidden/>
    <w:rPr>
      <w:color w:val="800080"/>
      <w:u w:val="single"/>
    </w:rPr>
  </w:style>
  <w:style w:type="paragraph" w:styleId="Subtitle">
    <w:name w:val="Subtitle"/>
    <w:basedOn w:val="Normal"/>
    <w:qFormat/>
    <w:pPr>
      <w:jc w:val="center"/>
    </w:pPr>
    <w:rPr>
      <w:sz w:val="24"/>
    </w:rPr>
  </w:style>
  <w:style w:type="paragraph" w:styleId="BodyTextIndent2">
    <w:name w:val="Body Text Indent 2"/>
    <w:basedOn w:val="Normal"/>
    <w:semiHidden/>
    <w:pPr>
      <w:ind w:firstLine="720"/>
    </w:pPr>
    <w:rPr>
      <w:sz w:val="24"/>
    </w:rPr>
  </w:style>
  <w:style w:type="paragraph" w:styleId="BodyTextIndent3">
    <w:name w:val="Body Text Indent 3"/>
    <w:basedOn w:val="Normal"/>
    <w:semiHidden/>
    <w:pPr>
      <w:ind w:firstLine="720"/>
    </w:pPr>
    <w:rPr>
      <w:b/>
      <w:i/>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pPr>
    <w:rPr>
      <w:sz w:val="24"/>
      <w:szCs w:val="24"/>
    </w:rPr>
  </w:style>
  <w:style w:type="character" w:styleId="Strong">
    <w:name w:val="Strong"/>
    <w:qFormat/>
    <w:rPr>
      <w:b/>
      <w:bCs/>
    </w:rPr>
  </w:style>
  <w:style w:type="character" w:customStyle="1" w:styleId="bullet1">
    <w:name w:val="bullet1"/>
    <w:rPr>
      <w:b/>
      <w:bCs/>
      <w:color w:val="444444"/>
    </w:rPr>
  </w:style>
  <w:style w:type="character" w:styleId="Emphasis">
    <w:name w:val="Emphasis"/>
    <w:qFormat/>
    <w:rPr>
      <w:i/>
      <w:iCs/>
    </w:rPr>
  </w:style>
  <w:style w:type="character" w:customStyle="1" w:styleId="normal1">
    <w:name w:val="normal1"/>
    <w:rPr>
      <w:rFonts w:ascii="Verdana" w:hAnsi="Verdana" w:hint="default"/>
      <w:sz w:val="26"/>
      <w:szCs w:val="26"/>
    </w:rPr>
  </w:style>
  <w:style w:type="paragraph" w:customStyle="1" w:styleId="quotes">
    <w:name w:val="quotes"/>
    <w:basedOn w:val="Normal"/>
    <w:pPr>
      <w:spacing w:before="100" w:beforeAutospacing="1" w:after="100" w:afterAutospacing="1"/>
    </w:pPr>
    <w:rPr>
      <w:sz w:val="24"/>
      <w:szCs w:val="24"/>
    </w:rPr>
  </w:style>
  <w:style w:type="paragraph" w:customStyle="1" w:styleId="authors">
    <w:name w:val="authors"/>
    <w:basedOn w:val="Normal"/>
    <w:pPr>
      <w:spacing w:before="100" w:beforeAutospacing="1" w:after="100" w:afterAutospacing="1"/>
    </w:pPr>
    <w:rPr>
      <w:sz w:val="24"/>
      <w:szCs w:val="24"/>
    </w:rPr>
  </w:style>
  <w:style w:type="character" w:customStyle="1" w:styleId="ecx132292019-05112013">
    <w:name w:val="ecx132292019-05112013"/>
    <w:rsid w:val="00123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620"/>
      </w:tabs>
      <w:outlineLvl w:val="0"/>
    </w:pPr>
    <w:rPr>
      <w:sz w:val="24"/>
    </w:rPr>
  </w:style>
  <w:style w:type="paragraph" w:styleId="Heading2">
    <w:name w:val="heading 2"/>
    <w:basedOn w:val="Normal"/>
    <w:next w:val="Normal"/>
    <w:qFormat/>
    <w:pPr>
      <w:keepNext/>
      <w:tabs>
        <w:tab w:val="left" w:pos="1620"/>
      </w:tabs>
      <w:outlineLvl w:val="1"/>
    </w:pPr>
    <w:rPr>
      <w:b/>
      <w:sz w:val="24"/>
    </w:rPr>
  </w:style>
  <w:style w:type="paragraph" w:styleId="Heading3">
    <w:name w:val="heading 3"/>
    <w:basedOn w:val="Normal"/>
    <w:next w:val="Normal"/>
    <w:qFormat/>
    <w:pPr>
      <w:keepNext/>
      <w:tabs>
        <w:tab w:val="left" w:pos="1620"/>
      </w:tabs>
      <w:jc w:val="center"/>
      <w:outlineLvl w:val="2"/>
    </w:pPr>
    <w:rPr>
      <w:b/>
      <w:sz w:val="24"/>
    </w:rPr>
  </w:style>
  <w:style w:type="paragraph" w:styleId="Heading4">
    <w:name w:val="heading 4"/>
    <w:basedOn w:val="Normal"/>
    <w:next w:val="Normal"/>
    <w:qFormat/>
    <w:pPr>
      <w:keepNext/>
      <w:ind w:left="1500" w:firstLine="660"/>
      <w:outlineLvl w:val="3"/>
    </w:pPr>
    <w:rPr>
      <w:sz w:val="28"/>
    </w:rPr>
  </w:style>
  <w:style w:type="paragraph" w:styleId="Heading5">
    <w:name w:val="heading 5"/>
    <w:basedOn w:val="Normal"/>
    <w:next w:val="Normal"/>
    <w:qFormat/>
    <w:pPr>
      <w:keepNext/>
      <w:ind w:left="795"/>
      <w:outlineLvl w:val="4"/>
    </w:pPr>
    <w:rPr>
      <w:b/>
      <w:sz w:val="28"/>
    </w:rPr>
  </w:style>
  <w:style w:type="paragraph" w:styleId="Heading6">
    <w:name w:val="heading 6"/>
    <w:basedOn w:val="Normal"/>
    <w:next w:val="Normal"/>
    <w:qFormat/>
    <w:pPr>
      <w:keepNext/>
      <w:ind w:left="795"/>
      <w:outlineLvl w:val="5"/>
    </w:pPr>
    <w:rPr>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jc w:val="center"/>
      <w:outlineLvl w:val="7"/>
    </w:pPr>
    <w:rPr>
      <w:b/>
      <w:sz w:val="24"/>
      <w:u w:val="single"/>
    </w:rPr>
  </w:style>
  <w:style w:type="paragraph" w:styleId="Heading9">
    <w:name w:val="heading 9"/>
    <w:basedOn w:val="Normal"/>
    <w:next w:val="Normal"/>
    <w:qFormat/>
    <w:pPr>
      <w:keepNext/>
      <w:outlineLvl w:val="8"/>
    </w:pPr>
    <w:rPr>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i/>
    </w:rPr>
  </w:style>
  <w:style w:type="paragraph" w:styleId="BodyText2">
    <w:name w:val="Body Text 2"/>
    <w:basedOn w:val="Normal"/>
    <w:semiHidden/>
    <w:rPr>
      <w:sz w:val="24"/>
    </w:rPr>
  </w:style>
  <w:style w:type="paragraph" w:styleId="BodyText3">
    <w:name w:val="Body Text 3"/>
    <w:basedOn w:val="Normal"/>
    <w:semiHidden/>
    <w:rPr>
      <w:i/>
      <w:sz w:val="24"/>
    </w:rPr>
  </w:style>
  <w:style w:type="paragraph" w:styleId="BodyTextIndent">
    <w:name w:val="Body Text Indent"/>
    <w:basedOn w:val="Normal"/>
    <w:semiHidden/>
    <w:pPr>
      <w:ind w:left="90"/>
    </w:pPr>
    <w:rPr>
      <w:sz w:val="24"/>
    </w:rPr>
  </w:style>
  <w:style w:type="character" w:styleId="Hyperlink">
    <w:name w:val="Hyperlink"/>
    <w:semiHidden/>
    <w:rPr>
      <w:color w:val="0000FF"/>
      <w:u w:val="single"/>
    </w:rPr>
  </w:style>
  <w:style w:type="paragraph" w:styleId="Title">
    <w:name w:val="Title"/>
    <w:basedOn w:val="Normal"/>
    <w:qFormat/>
    <w:pPr>
      <w:jc w:val="center"/>
    </w:pPr>
    <w:rPr>
      <w:b/>
      <w:sz w:val="28"/>
      <w:u w:val="single"/>
    </w:rPr>
  </w:style>
  <w:style w:type="character" w:styleId="FollowedHyperlink">
    <w:name w:val="FollowedHyperlink"/>
    <w:semiHidden/>
    <w:rPr>
      <w:color w:val="800080"/>
      <w:u w:val="single"/>
    </w:rPr>
  </w:style>
  <w:style w:type="paragraph" w:styleId="Subtitle">
    <w:name w:val="Subtitle"/>
    <w:basedOn w:val="Normal"/>
    <w:qFormat/>
    <w:pPr>
      <w:jc w:val="center"/>
    </w:pPr>
    <w:rPr>
      <w:sz w:val="24"/>
    </w:rPr>
  </w:style>
  <w:style w:type="paragraph" w:styleId="BodyTextIndent2">
    <w:name w:val="Body Text Indent 2"/>
    <w:basedOn w:val="Normal"/>
    <w:semiHidden/>
    <w:pPr>
      <w:ind w:firstLine="720"/>
    </w:pPr>
    <w:rPr>
      <w:sz w:val="24"/>
    </w:rPr>
  </w:style>
  <w:style w:type="paragraph" w:styleId="BodyTextIndent3">
    <w:name w:val="Body Text Indent 3"/>
    <w:basedOn w:val="Normal"/>
    <w:semiHidden/>
    <w:pPr>
      <w:ind w:firstLine="720"/>
    </w:pPr>
    <w:rPr>
      <w:b/>
      <w:i/>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spacing w:before="100" w:beforeAutospacing="1" w:after="100" w:afterAutospacing="1"/>
    </w:pPr>
    <w:rPr>
      <w:sz w:val="24"/>
      <w:szCs w:val="24"/>
    </w:rPr>
  </w:style>
  <w:style w:type="character" w:styleId="Strong">
    <w:name w:val="Strong"/>
    <w:qFormat/>
    <w:rPr>
      <w:b/>
      <w:bCs/>
    </w:rPr>
  </w:style>
  <w:style w:type="character" w:customStyle="1" w:styleId="bullet1">
    <w:name w:val="bullet1"/>
    <w:rPr>
      <w:b/>
      <w:bCs/>
      <w:color w:val="444444"/>
    </w:rPr>
  </w:style>
  <w:style w:type="character" w:styleId="Emphasis">
    <w:name w:val="Emphasis"/>
    <w:qFormat/>
    <w:rPr>
      <w:i/>
      <w:iCs/>
    </w:rPr>
  </w:style>
  <w:style w:type="character" w:customStyle="1" w:styleId="normal1">
    <w:name w:val="normal1"/>
    <w:rPr>
      <w:rFonts w:ascii="Verdana" w:hAnsi="Verdana" w:hint="default"/>
      <w:sz w:val="26"/>
      <w:szCs w:val="26"/>
    </w:rPr>
  </w:style>
  <w:style w:type="paragraph" w:customStyle="1" w:styleId="quotes">
    <w:name w:val="quotes"/>
    <w:basedOn w:val="Normal"/>
    <w:pPr>
      <w:spacing w:before="100" w:beforeAutospacing="1" w:after="100" w:afterAutospacing="1"/>
    </w:pPr>
    <w:rPr>
      <w:sz w:val="24"/>
      <w:szCs w:val="24"/>
    </w:rPr>
  </w:style>
  <w:style w:type="paragraph" w:customStyle="1" w:styleId="authors">
    <w:name w:val="authors"/>
    <w:basedOn w:val="Normal"/>
    <w:pPr>
      <w:spacing w:before="100" w:beforeAutospacing="1" w:after="100" w:afterAutospacing="1"/>
    </w:pPr>
    <w:rPr>
      <w:sz w:val="24"/>
      <w:szCs w:val="24"/>
    </w:rPr>
  </w:style>
  <w:style w:type="character" w:customStyle="1" w:styleId="ecx132292019-05112013">
    <w:name w:val="ecx132292019-05112013"/>
    <w:rsid w:val="0012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umc@hotmail.com" TargetMode="External"/><Relationship Id="rId3" Type="http://schemas.microsoft.com/office/2007/relationships/stylesWithEffects" Target="stylesWithEffects.xml"/><Relationship Id="rId7" Type="http://schemas.openxmlformats.org/officeDocument/2006/relationships/hyperlink" Target="http://www.firstmethod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From the Pastor</vt:lpstr>
    </vt:vector>
  </TitlesOfParts>
  <Company>United Methodist Church</Company>
  <LinksUpToDate>false</LinksUpToDate>
  <CharactersWithSpaces>3337</CharactersWithSpaces>
  <SharedDoc>false</SharedDoc>
  <HLinks>
    <vt:vector size="12" baseType="variant">
      <vt:variant>
        <vt:i4>327732</vt:i4>
      </vt:variant>
      <vt:variant>
        <vt:i4>3</vt:i4>
      </vt:variant>
      <vt:variant>
        <vt:i4>0</vt:i4>
      </vt:variant>
      <vt:variant>
        <vt:i4>5</vt:i4>
      </vt:variant>
      <vt:variant>
        <vt:lpwstr>mailto:Firstumc@hotmail.com</vt:lpwstr>
      </vt:variant>
      <vt:variant>
        <vt:lpwstr/>
      </vt:variant>
      <vt:variant>
        <vt:i4>8257569</vt:i4>
      </vt:variant>
      <vt:variant>
        <vt:i4>0</vt:i4>
      </vt:variant>
      <vt:variant>
        <vt:i4>0</vt:i4>
      </vt:variant>
      <vt:variant>
        <vt:i4>5</vt:i4>
      </vt:variant>
      <vt:variant>
        <vt:lpwstr>http://www.firstmethodist/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Pastor</dc:title>
  <dc:creator>DeVon Ruth</dc:creator>
  <cp:lastModifiedBy>Jill</cp:lastModifiedBy>
  <cp:revision>7</cp:revision>
  <cp:lastPrinted>2013-12-31T15:23:00Z</cp:lastPrinted>
  <dcterms:created xsi:type="dcterms:W3CDTF">2013-12-31T13:27:00Z</dcterms:created>
  <dcterms:modified xsi:type="dcterms:W3CDTF">2013-12-31T15:26:00Z</dcterms:modified>
</cp:coreProperties>
</file>